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880DF6" w14:textId="77777777" w:rsidR="00327CB6" w:rsidRPr="00673FA4" w:rsidRDefault="00327CB6" w:rsidP="00327CB6">
      <w:pPr>
        <w:spacing w:before="100" w:beforeAutospacing="1" w:after="600"/>
        <w:jc w:val="center"/>
        <w:rPr>
          <w:b/>
          <w:sz w:val="52"/>
          <w:szCs w:val="52"/>
          <w:lang w:val="nl-NL"/>
        </w:rPr>
      </w:pPr>
      <w:bookmarkStart w:id="0" w:name="_Hlk201075707"/>
      <w:r w:rsidRPr="00673FA4">
        <w:rPr>
          <w:b/>
          <w:sz w:val="52"/>
          <w:szCs w:val="52"/>
          <w:lang w:val="nl-NL"/>
        </w:rPr>
        <w:t>LƯU Ý KHI THỰC HIỆN E-HSDT</w:t>
      </w:r>
    </w:p>
    <w:p w14:paraId="3E8C5BE7" w14:textId="77777777" w:rsidR="00327CB6" w:rsidRPr="00673FA4" w:rsidRDefault="00327CB6" w:rsidP="00327CB6">
      <w:pPr>
        <w:pStyle w:val="ListParagraph"/>
        <w:widowControl w:val="0"/>
        <w:numPr>
          <w:ilvl w:val="0"/>
          <w:numId w:val="39"/>
        </w:numPr>
        <w:autoSpaceDE w:val="0"/>
        <w:autoSpaceDN w:val="0"/>
        <w:spacing w:before="240" w:after="240" w:line="276" w:lineRule="auto"/>
        <w:ind w:left="0" w:right="-1" w:firstLine="283"/>
        <w:contextualSpacing w:val="0"/>
        <w:rPr>
          <w:b/>
          <w:sz w:val="26"/>
          <w:szCs w:val="26"/>
          <w:lang w:val="nl-NL"/>
        </w:rPr>
      </w:pPr>
      <w:r w:rsidRPr="00673FA4">
        <w:rPr>
          <w:sz w:val="26"/>
          <w:szCs w:val="26"/>
          <w:lang w:val="nl-NL"/>
        </w:rPr>
        <w:t xml:space="preserve">Cung cấp </w:t>
      </w:r>
      <w:r w:rsidRPr="00673FA4">
        <w:rPr>
          <w:b/>
          <w:sz w:val="26"/>
          <w:szCs w:val="26"/>
          <w:lang w:val="nl-NL"/>
        </w:rPr>
        <w:t>ĐẦY ĐỦ</w:t>
      </w:r>
      <w:r w:rsidRPr="00673FA4">
        <w:rPr>
          <w:sz w:val="26"/>
          <w:szCs w:val="26"/>
          <w:lang w:val="nl-NL"/>
        </w:rPr>
        <w:t xml:space="preserve"> các tài liệu và điền </w:t>
      </w:r>
      <w:r w:rsidRPr="00673FA4">
        <w:rPr>
          <w:b/>
          <w:sz w:val="26"/>
          <w:szCs w:val="26"/>
          <w:lang w:val="nl-NL"/>
        </w:rPr>
        <w:t>ĐẦY ĐỦ</w:t>
      </w:r>
      <w:r w:rsidRPr="00673FA4">
        <w:rPr>
          <w:sz w:val="26"/>
          <w:szCs w:val="26"/>
          <w:lang w:val="nl-NL"/>
        </w:rPr>
        <w:t xml:space="preserve"> các biểu mẫu tại Chương 5, upload </w:t>
      </w:r>
      <w:r w:rsidRPr="00673FA4">
        <w:rPr>
          <w:b/>
          <w:sz w:val="26"/>
          <w:szCs w:val="26"/>
          <w:lang w:val="nl-NL"/>
        </w:rPr>
        <w:t>ĐẦY ĐỦ ĐỊNH DẠNG</w:t>
      </w:r>
      <w:r w:rsidRPr="00673FA4">
        <w:rPr>
          <w:sz w:val="26"/>
          <w:szCs w:val="26"/>
          <w:lang w:val="nl-NL"/>
        </w:rPr>
        <w:t xml:space="preserve"> file theo yêu cầu. </w:t>
      </w:r>
      <w:r w:rsidRPr="00673FA4">
        <w:rPr>
          <w:b/>
          <w:sz w:val="26"/>
          <w:szCs w:val="26"/>
          <w:lang w:val="nl-NL"/>
        </w:rPr>
        <w:t>KHÔNG NÉN HOẶC SCAN TOÀN BỘ/ TẤT CẢ CÁC TÀI LIỆU VÀO MỘT FILE PDF:</w:t>
      </w:r>
    </w:p>
    <w:p w14:paraId="29AE75FA" w14:textId="77777777" w:rsidR="00327CB6" w:rsidRPr="00673FA4" w:rsidRDefault="00327CB6" w:rsidP="00327CB6">
      <w:pPr>
        <w:pStyle w:val="ListParagraph"/>
        <w:widowControl w:val="0"/>
        <w:numPr>
          <w:ilvl w:val="1"/>
          <w:numId w:val="40"/>
        </w:numPr>
        <w:tabs>
          <w:tab w:val="left" w:pos="1117"/>
          <w:tab w:val="left" w:pos="1118"/>
        </w:tabs>
        <w:autoSpaceDE w:val="0"/>
        <w:autoSpaceDN w:val="0"/>
        <w:spacing w:before="240" w:after="240" w:line="276" w:lineRule="auto"/>
        <w:ind w:right="-1"/>
        <w:contextualSpacing w:val="0"/>
        <w:rPr>
          <w:b/>
          <w:i/>
          <w:iCs/>
          <w:sz w:val="26"/>
          <w:szCs w:val="26"/>
          <w:lang w:val="nl-NL"/>
        </w:rPr>
      </w:pPr>
      <w:bookmarkStart w:id="1" w:name="_Hlk178062507"/>
      <w:r w:rsidRPr="00673FA4">
        <w:rPr>
          <w:b/>
          <w:i/>
          <w:iCs/>
          <w:sz w:val="26"/>
          <w:szCs w:val="26"/>
          <w:lang w:val="nl-NL"/>
        </w:rPr>
        <w:t>File Excel: chỉ có dữ liệu, không chèn thêm Header và Footer</w:t>
      </w:r>
    </w:p>
    <w:p w14:paraId="24F0AF1F" w14:textId="77777777" w:rsidR="00327CB6" w:rsidRPr="00673FA4" w:rsidRDefault="00327CB6" w:rsidP="00327CB6">
      <w:pPr>
        <w:pStyle w:val="ListParagraph"/>
        <w:widowControl w:val="0"/>
        <w:numPr>
          <w:ilvl w:val="1"/>
          <w:numId w:val="40"/>
        </w:numPr>
        <w:tabs>
          <w:tab w:val="left" w:pos="1117"/>
          <w:tab w:val="left" w:pos="1118"/>
        </w:tabs>
        <w:autoSpaceDE w:val="0"/>
        <w:autoSpaceDN w:val="0"/>
        <w:spacing w:before="240" w:after="240" w:line="276" w:lineRule="auto"/>
        <w:ind w:right="-1"/>
        <w:contextualSpacing w:val="0"/>
        <w:rPr>
          <w:b/>
          <w:i/>
          <w:iCs/>
          <w:sz w:val="26"/>
          <w:szCs w:val="26"/>
          <w:lang w:val="nl-NL"/>
        </w:rPr>
      </w:pPr>
      <w:r w:rsidRPr="00673FA4">
        <w:rPr>
          <w:b/>
          <w:i/>
          <w:iCs/>
          <w:sz w:val="26"/>
          <w:szCs w:val="26"/>
          <w:lang w:val="nl-NL"/>
        </w:rPr>
        <w:t>File PDF: xuất dữ liệu từ file Excel, chèn Header và Footer, ký tên của đại diện hợp pháp và đóng dấu của Nhà thầu</w:t>
      </w:r>
    </w:p>
    <w:bookmarkEnd w:id="1"/>
    <w:p w14:paraId="407AEDB0" w14:textId="77777777" w:rsidR="00327CB6" w:rsidRPr="00673FA4" w:rsidRDefault="00327CB6" w:rsidP="00327CB6">
      <w:pPr>
        <w:pStyle w:val="ListParagraph"/>
        <w:widowControl w:val="0"/>
        <w:numPr>
          <w:ilvl w:val="0"/>
          <w:numId w:val="39"/>
        </w:numPr>
        <w:autoSpaceDE w:val="0"/>
        <w:autoSpaceDN w:val="0"/>
        <w:spacing w:before="240" w:after="240" w:line="276" w:lineRule="auto"/>
        <w:ind w:left="0" w:right="-1" w:firstLine="283"/>
        <w:contextualSpacing w:val="0"/>
        <w:rPr>
          <w:sz w:val="26"/>
          <w:szCs w:val="26"/>
        </w:rPr>
      </w:pPr>
      <w:r w:rsidRPr="00673FA4">
        <w:rPr>
          <w:sz w:val="26"/>
          <w:szCs w:val="26"/>
          <w:lang w:val="nl-NL"/>
        </w:rPr>
        <w:t xml:space="preserve">Cung cấp danh mục/ mục lục file đính kèm, các file đính kèm/ file nén bao gồm nhiều nội dung thì cung cấp thêm danh mục nội dung nén trong đó. </w:t>
      </w:r>
      <w:r w:rsidRPr="00673FA4">
        <w:rPr>
          <w:sz w:val="26"/>
          <w:szCs w:val="26"/>
        </w:rPr>
        <w:t>Chi tiết tối thiểu như</w:t>
      </w:r>
      <w:r w:rsidRPr="00673FA4">
        <w:rPr>
          <w:spacing w:val="1"/>
          <w:sz w:val="26"/>
          <w:szCs w:val="26"/>
        </w:rPr>
        <w:t xml:space="preserve"> </w:t>
      </w:r>
      <w:r w:rsidRPr="00673FA4">
        <w:rPr>
          <w:sz w:val="26"/>
          <w:szCs w:val="26"/>
        </w:rPr>
        <w:t>sau:</w:t>
      </w:r>
    </w:p>
    <w:p w14:paraId="46FD3FF8" w14:textId="77777777" w:rsidR="00327CB6" w:rsidRPr="00673FA4" w:rsidRDefault="00327CB6" w:rsidP="00327CB6">
      <w:pPr>
        <w:pStyle w:val="ListParagraph"/>
        <w:widowControl w:val="0"/>
        <w:numPr>
          <w:ilvl w:val="1"/>
          <w:numId w:val="40"/>
        </w:numPr>
        <w:tabs>
          <w:tab w:val="left" w:pos="1117"/>
          <w:tab w:val="left" w:pos="1118"/>
        </w:tabs>
        <w:autoSpaceDE w:val="0"/>
        <w:autoSpaceDN w:val="0"/>
        <w:spacing w:before="240" w:after="240" w:line="276" w:lineRule="auto"/>
        <w:ind w:right="-1"/>
        <w:contextualSpacing w:val="0"/>
        <w:rPr>
          <w:sz w:val="26"/>
          <w:szCs w:val="26"/>
        </w:rPr>
      </w:pPr>
      <w:r w:rsidRPr="00673FA4">
        <w:rPr>
          <w:b/>
          <w:sz w:val="26"/>
          <w:szCs w:val="26"/>
        </w:rPr>
        <w:t xml:space="preserve">TÍNH HỢP LỆ VÀ NĂNG LỰC KINH NGHIỆM CỦA NHÀ THẦU </w:t>
      </w:r>
      <w:r w:rsidRPr="00673FA4">
        <w:rPr>
          <w:sz w:val="26"/>
          <w:szCs w:val="26"/>
        </w:rPr>
        <w:t>(ủy quyền, liên danh, bảo lãnh, uy tín – thuế - tài chính – nhân sự – hợp đồng tương tự - các cam kết …).</w:t>
      </w:r>
    </w:p>
    <w:p w14:paraId="7C8BEE6C" w14:textId="77777777" w:rsidR="00327CB6" w:rsidRPr="00673FA4" w:rsidRDefault="00327CB6" w:rsidP="00327CB6">
      <w:pPr>
        <w:pStyle w:val="ListParagraph"/>
        <w:widowControl w:val="0"/>
        <w:numPr>
          <w:ilvl w:val="1"/>
          <w:numId w:val="40"/>
        </w:numPr>
        <w:tabs>
          <w:tab w:val="left" w:pos="1116"/>
          <w:tab w:val="left" w:pos="1117"/>
        </w:tabs>
        <w:autoSpaceDE w:val="0"/>
        <w:autoSpaceDN w:val="0"/>
        <w:spacing w:before="240" w:after="240" w:line="276" w:lineRule="auto"/>
        <w:ind w:right="-1"/>
        <w:contextualSpacing w:val="0"/>
        <w:rPr>
          <w:sz w:val="26"/>
          <w:szCs w:val="26"/>
        </w:rPr>
      </w:pPr>
      <w:r w:rsidRPr="00673FA4">
        <w:rPr>
          <w:b/>
          <w:sz w:val="26"/>
          <w:szCs w:val="26"/>
        </w:rPr>
        <w:t>TÍNH HỢP LỆ CỦA HÀNG HÓA</w:t>
      </w:r>
      <w:r w:rsidRPr="00673FA4">
        <w:rPr>
          <w:sz w:val="26"/>
          <w:szCs w:val="26"/>
        </w:rPr>
        <w:t xml:space="preserve"> (tài liệu ủy quyền, chứng từ nhập khẩu - phân loại - lưu hành, tài liệu chất lượng/ xuất xứ hàng hóa …)</w:t>
      </w:r>
    </w:p>
    <w:p w14:paraId="1F46A391" w14:textId="77777777" w:rsidR="00327CB6" w:rsidRPr="00673FA4" w:rsidRDefault="00327CB6" w:rsidP="00327CB6">
      <w:pPr>
        <w:pStyle w:val="ListParagraph"/>
        <w:widowControl w:val="0"/>
        <w:numPr>
          <w:ilvl w:val="1"/>
          <w:numId w:val="40"/>
        </w:numPr>
        <w:tabs>
          <w:tab w:val="left" w:pos="1116"/>
          <w:tab w:val="left" w:pos="1117"/>
        </w:tabs>
        <w:autoSpaceDE w:val="0"/>
        <w:autoSpaceDN w:val="0"/>
        <w:spacing w:before="240" w:after="240" w:line="276" w:lineRule="auto"/>
        <w:ind w:right="-1"/>
        <w:contextualSpacing w:val="0"/>
        <w:rPr>
          <w:sz w:val="26"/>
          <w:szCs w:val="26"/>
        </w:rPr>
      </w:pPr>
      <w:r w:rsidRPr="00673FA4">
        <w:rPr>
          <w:b/>
          <w:sz w:val="26"/>
          <w:szCs w:val="26"/>
        </w:rPr>
        <w:t>HỒ SƠ KỸ THUẬT HÀNG HÓA</w:t>
      </w:r>
      <w:r w:rsidRPr="00673FA4">
        <w:rPr>
          <w:sz w:val="26"/>
          <w:szCs w:val="26"/>
        </w:rPr>
        <w:t xml:space="preserve"> (tài liệu chi tiết tính năng kỹ thuật hàng hóa, bảng vẽ/ pp luận thi công lắp đặt hàng hóa …).</w:t>
      </w:r>
    </w:p>
    <w:p w14:paraId="73FDAEBD" w14:textId="77777777" w:rsidR="00327CB6" w:rsidRPr="00673FA4" w:rsidRDefault="00327CB6" w:rsidP="00327CB6">
      <w:pPr>
        <w:pStyle w:val="ListParagraph"/>
        <w:widowControl w:val="0"/>
        <w:tabs>
          <w:tab w:val="left" w:pos="1116"/>
          <w:tab w:val="left" w:pos="1117"/>
        </w:tabs>
        <w:autoSpaceDE w:val="0"/>
        <w:autoSpaceDN w:val="0"/>
        <w:spacing w:before="240" w:after="240" w:line="276" w:lineRule="auto"/>
        <w:ind w:left="1117" w:right="-1"/>
        <w:contextualSpacing w:val="0"/>
        <w:rPr>
          <w:b/>
          <w:i/>
          <w:iCs/>
          <w:sz w:val="26"/>
          <w:szCs w:val="26"/>
        </w:rPr>
      </w:pPr>
      <w:r w:rsidRPr="00673FA4">
        <w:rPr>
          <w:b/>
          <w:i/>
          <w:iCs/>
          <w:sz w:val="26"/>
          <w:szCs w:val="26"/>
        </w:rPr>
        <w:t>Tạo từng Folder hồ sơ đáp ứng tính hợp lệ (ISO, CO/CQ, GUQ, tài liệu chứng minh tính năng kỹ thuật, số lưu hành/ GPNK, phân loại ...) cho từng hàng hóa/ dịch vụ dự thầu (nếu tham dự nhiều lô, nhiều phần).</w:t>
      </w:r>
    </w:p>
    <w:p w14:paraId="66258A49" w14:textId="77777777" w:rsidR="00327CB6" w:rsidRPr="00673FA4" w:rsidRDefault="00327CB6" w:rsidP="00327CB6">
      <w:pPr>
        <w:pStyle w:val="ListParagraph"/>
        <w:widowControl w:val="0"/>
        <w:numPr>
          <w:ilvl w:val="1"/>
          <w:numId w:val="40"/>
        </w:numPr>
        <w:tabs>
          <w:tab w:val="left" w:pos="1116"/>
          <w:tab w:val="left" w:pos="1117"/>
        </w:tabs>
        <w:autoSpaceDE w:val="0"/>
        <w:autoSpaceDN w:val="0"/>
        <w:spacing w:before="240" w:after="240" w:line="276" w:lineRule="auto"/>
        <w:ind w:right="-1"/>
        <w:contextualSpacing w:val="0"/>
        <w:rPr>
          <w:sz w:val="26"/>
          <w:szCs w:val="26"/>
        </w:rPr>
      </w:pPr>
      <w:r w:rsidRPr="00673FA4">
        <w:rPr>
          <w:b/>
          <w:sz w:val="26"/>
          <w:szCs w:val="26"/>
        </w:rPr>
        <w:t xml:space="preserve">CÁC BIỂU MẪU ĐÍNH KÈM THEO YÊU CẦU CHƯƠNG 5 CỦA E-HSMT </w:t>
      </w:r>
      <w:r w:rsidRPr="00673FA4">
        <w:rPr>
          <w:sz w:val="26"/>
          <w:szCs w:val="26"/>
        </w:rPr>
        <w:t>(tối thiểu như mục 3 tại lưu ý này).</w:t>
      </w:r>
    </w:p>
    <w:p w14:paraId="4936F5A6" w14:textId="77777777" w:rsidR="00327CB6" w:rsidRPr="00673FA4" w:rsidRDefault="00327CB6" w:rsidP="00327CB6">
      <w:pPr>
        <w:pStyle w:val="ListParagraph"/>
        <w:widowControl w:val="0"/>
        <w:numPr>
          <w:ilvl w:val="1"/>
          <w:numId w:val="40"/>
        </w:numPr>
        <w:tabs>
          <w:tab w:val="left" w:pos="1116"/>
          <w:tab w:val="left" w:pos="1117"/>
        </w:tabs>
        <w:autoSpaceDE w:val="0"/>
        <w:autoSpaceDN w:val="0"/>
        <w:spacing w:before="240" w:after="240" w:line="276" w:lineRule="auto"/>
        <w:ind w:right="-1"/>
        <w:contextualSpacing w:val="0"/>
        <w:rPr>
          <w:sz w:val="26"/>
          <w:szCs w:val="26"/>
        </w:rPr>
      </w:pPr>
      <w:r w:rsidRPr="00673FA4">
        <w:rPr>
          <w:b/>
          <w:sz w:val="26"/>
          <w:szCs w:val="26"/>
        </w:rPr>
        <w:t>CÁC THÀNH PHẦN KHÁC THEO</w:t>
      </w:r>
      <w:r w:rsidRPr="00673FA4">
        <w:rPr>
          <w:sz w:val="26"/>
          <w:szCs w:val="26"/>
        </w:rPr>
        <w:t xml:space="preserve"> yêu cầu Chương 5 của E-HSMT (bảng vẽ, phương pháp luận, tài liệu chứng minh chi tiết pp luận …).</w:t>
      </w:r>
    </w:p>
    <w:p w14:paraId="5C7AC70E" w14:textId="77777777" w:rsidR="00327CB6" w:rsidRPr="00673FA4" w:rsidRDefault="00327CB6" w:rsidP="00327CB6">
      <w:pPr>
        <w:pStyle w:val="ListParagraph"/>
        <w:widowControl w:val="0"/>
        <w:numPr>
          <w:ilvl w:val="0"/>
          <w:numId w:val="39"/>
        </w:numPr>
        <w:autoSpaceDE w:val="0"/>
        <w:autoSpaceDN w:val="0"/>
        <w:spacing w:before="240" w:after="240" w:line="276" w:lineRule="auto"/>
        <w:ind w:left="0" w:right="-1" w:firstLine="283"/>
        <w:contextualSpacing w:val="0"/>
        <w:rPr>
          <w:sz w:val="26"/>
          <w:szCs w:val="26"/>
        </w:rPr>
      </w:pPr>
      <w:r w:rsidRPr="00673FA4">
        <w:rPr>
          <w:sz w:val="26"/>
          <w:szCs w:val="26"/>
        </w:rPr>
        <w:lastRenderedPageBreak/>
        <w:t xml:space="preserve">Lưu ý thực hiện các bảng biểu sau và </w:t>
      </w:r>
      <w:r w:rsidRPr="00673FA4">
        <w:rPr>
          <w:b/>
          <w:sz w:val="26"/>
          <w:szCs w:val="26"/>
        </w:rPr>
        <w:t>LƯU VÀO THƯ MỤC ĐỘC LẬP (ĐÍNH KÈM FOLDER MẪU</w:t>
      </w:r>
      <w:r w:rsidRPr="00673FA4">
        <w:rPr>
          <w:sz w:val="26"/>
          <w:szCs w:val="26"/>
        </w:rPr>
        <w:t>:</w:t>
      </w:r>
    </w:p>
    <w:p w14:paraId="6D33578C" w14:textId="77777777" w:rsidR="00327CB6" w:rsidRPr="00673FA4" w:rsidRDefault="00327CB6" w:rsidP="00327CB6">
      <w:pPr>
        <w:spacing w:before="120" w:after="120" w:line="259" w:lineRule="auto"/>
        <w:ind w:left="1134" w:hanging="567"/>
        <w:rPr>
          <w:i/>
          <w:lang w:val="vi-VN"/>
        </w:rPr>
      </w:pPr>
      <w:r w:rsidRPr="00673FA4">
        <w:rPr>
          <w:b/>
          <w:i/>
          <w:sz w:val="26"/>
          <w:szCs w:val="26"/>
          <w:lang w:val="vi-VN"/>
        </w:rPr>
        <w:t>1.3.1 Bảng kê thông tin Nhà thầu</w:t>
      </w:r>
      <w:r w:rsidRPr="00673FA4">
        <w:rPr>
          <w:b/>
          <w:i/>
          <w:sz w:val="26"/>
          <w:szCs w:val="26"/>
        </w:rPr>
        <w:t>:</w:t>
      </w:r>
      <w:r w:rsidRPr="00673FA4">
        <w:rPr>
          <w:b/>
          <w:i/>
          <w:sz w:val="26"/>
          <w:szCs w:val="26"/>
          <w:lang w:val="vi-VN"/>
        </w:rPr>
        <w:t xml:space="preserve"> </w:t>
      </w:r>
      <w:r w:rsidRPr="00673FA4">
        <w:rPr>
          <w:i/>
          <w:lang w:val="vi-VN"/>
        </w:rPr>
        <w:t>Thực hiện biểu mẫu bằng định dạng pdf (có đóng dấu và ký tên của đại diện hợp pháp nhà thầu) và excel – FOLDER  IV. CAC BIEU MAU DINH KEM).</w:t>
      </w:r>
    </w:p>
    <w:p w14:paraId="65B2928A" w14:textId="77777777" w:rsidR="00327CB6" w:rsidRPr="00673FA4" w:rsidRDefault="00327CB6" w:rsidP="00327CB6">
      <w:pPr>
        <w:spacing w:before="120" w:after="120" w:line="259" w:lineRule="auto"/>
        <w:ind w:left="1134" w:hanging="567"/>
        <w:rPr>
          <w:i/>
          <w:lang w:val="vi-VN"/>
        </w:rPr>
      </w:pPr>
      <w:r w:rsidRPr="00673FA4">
        <w:rPr>
          <w:b/>
          <w:i/>
          <w:sz w:val="26"/>
          <w:szCs w:val="26"/>
          <w:lang w:val="vi-VN"/>
        </w:rPr>
        <w:t xml:space="preserve">1.3.2 Bảng kê thông tin hàng hóa: </w:t>
      </w:r>
      <w:r w:rsidRPr="00673FA4">
        <w:rPr>
          <w:i/>
          <w:lang w:val="vi-VN"/>
        </w:rPr>
        <w:t>Thực hiện biểu mẫu bằng định dạng pdf (có đóng dấu và ký tên của đại diện hợp pháp nhà thầu) và excel – FOLDER  IV. CAC BIEU MAU DINH KEM).</w:t>
      </w:r>
    </w:p>
    <w:p w14:paraId="0EAC9B91" w14:textId="77777777" w:rsidR="00327CB6" w:rsidRPr="00673FA4" w:rsidRDefault="00327CB6" w:rsidP="00327CB6">
      <w:pPr>
        <w:spacing w:before="120" w:after="120" w:line="259" w:lineRule="auto"/>
        <w:ind w:left="1134" w:hanging="567"/>
        <w:rPr>
          <w:b/>
          <w:i/>
          <w:sz w:val="26"/>
          <w:szCs w:val="26"/>
          <w:lang w:val="vi-VN"/>
        </w:rPr>
      </w:pPr>
      <w:r w:rsidRPr="00673FA4">
        <w:rPr>
          <w:b/>
          <w:i/>
          <w:sz w:val="26"/>
          <w:szCs w:val="26"/>
          <w:lang w:val="vi"/>
        </w:rPr>
        <w:t xml:space="preserve">1.3.3 Bảng </w:t>
      </w:r>
      <w:r w:rsidRPr="00673FA4">
        <w:rPr>
          <w:b/>
          <w:i/>
          <w:sz w:val="26"/>
          <w:szCs w:val="26"/>
          <w:lang w:val="vi-VN"/>
        </w:rPr>
        <w:t>đáp</w:t>
      </w:r>
      <w:r w:rsidRPr="00673FA4">
        <w:rPr>
          <w:b/>
          <w:i/>
          <w:sz w:val="26"/>
          <w:szCs w:val="26"/>
          <w:lang w:val="vi"/>
        </w:rPr>
        <w:t xml:space="preserve"> ứng</w:t>
      </w:r>
      <w:r w:rsidRPr="00673FA4">
        <w:rPr>
          <w:b/>
          <w:i/>
          <w:sz w:val="26"/>
          <w:szCs w:val="26"/>
          <w:lang w:val="vi-VN"/>
        </w:rPr>
        <w:t xml:space="preserve"> </w:t>
      </w:r>
      <w:r w:rsidRPr="00673FA4">
        <w:rPr>
          <w:b/>
          <w:i/>
          <w:sz w:val="26"/>
          <w:szCs w:val="26"/>
          <w:lang w:val="vi"/>
        </w:rPr>
        <w:t>tính hợp lệ</w:t>
      </w:r>
      <w:r w:rsidRPr="00673FA4">
        <w:rPr>
          <w:b/>
          <w:i/>
          <w:sz w:val="26"/>
          <w:szCs w:val="26"/>
          <w:lang w:val="vi-VN"/>
        </w:rPr>
        <w:t>, năng lực kinh nghiệm</w:t>
      </w:r>
      <w:r w:rsidRPr="00673FA4">
        <w:rPr>
          <w:b/>
          <w:i/>
          <w:sz w:val="26"/>
          <w:szCs w:val="26"/>
          <w:lang w:val="vi"/>
        </w:rPr>
        <w:t xml:space="preserve"> của nhà thầu</w:t>
      </w:r>
      <w:r w:rsidRPr="00673FA4">
        <w:rPr>
          <w:b/>
          <w:i/>
          <w:sz w:val="26"/>
          <w:szCs w:val="26"/>
          <w:lang w:val="vi-VN"/>
        </w:rPr>
        <w:t xml:space="preserve">: </w:t>
      </w:r>
      <w:r w:rsidRPr="00673FA4">
        <w:rPr>
          <w:i/>
          <w:lang w:val="vi"/>
        </w:rPr>
        <w:t xml:space="preserve">Thực hiện biểu mẫu bằng định dạng pdf </w:t>
      </w:r>
      <w:r w:rsidRPr="00673FA4">
        <w:rPr>
          <w:i/>
          <w:lang w:val="vi-VN"/>
        </w:rPr>
        <w:t xml:space="preserve">(có đóng dấu và ký tên của đại diện hợp pháp nhà thầu) </w:t>
      </w:r>
      <w:r w:rsidRPr="00673FA4">
        <w:rPr>
          <w:i/>
          <w:lang w:val="vi"/>
        </w:rPr>
        <w:t>và excel</w:t>
      </w:r>
      <w:r w:rsidRPr="00673FA4">
        <w:rPr>
          <w:i/>
          <w:lang w:val="vi-VN"/>
        </w:rPr>
        <w:t xml:space="preserve"> – FOLDER  IV. CAC BIEU MAU DINH KEM).</w:t>
      </w:r>
    </w:p>
    <w:p w14:paraId="0ED8BE94" w14:textId="77777777" w:rsidR="00327CB6" w:rsidRPr="00673FA4" w:rsidRDefault="00327CB6" w:rsidP="00327CB6">
      <w:pPr>
        <w:spacing w:before="120" w:after="120" w:line="259" w:lineRule="auto"/>
        <w:ind w:left="1134" w:hanging="567"/>
        <w:rPr>
          <w:b/>
          <w:i/>
          <w:sz w:val="26"/>
          <w:szCs w:val="26"/>
          <w:lang w:val="vi-VN"/>
        </w:rPr>
      </w:pPr>
      <w:r w:rsidRPr="00673FA4">
        <w:rPr>
          <w:b/>
          <w:i/>
          <w:sz w:val="26"/>
          <w:szCs w:val="26"/>
          <w:lang w:val="vi-VN"/>
        </w:rPr>
        <w:t xml:space="preserve">1.3.4 </w:t>
      </w:r>
      <w:r w:rsidRPr="00673FA4">
        <w:rPr>
          <w:b/>
          <w:i/>
          <w:sz w:val="26"/>
          <w:szCs w:val="26"/>
          <w:lang w:val="vi"/>
        </w:rPr>
        <w:t>Bảng đáp ứng</w:t>
      </w:r>
      <w:r w:rsidRPr="00673FA4">
        <w:rPr>
          <w:b/>
          <w:i/>
          <w:sz w:val="26"/>
          <w:szCs w:val="26"/>
          <w:lang w:val="vi-VN"/>
        </w:rPr>
        <w:t xml:space="preserve"> </w:t>
      </w:r>
      <w:r w:rsidRPr="00673FA4">
        <w:rPr>
          <w:b/>
          <w:i/>
          <w:sz w:val="26"/>
          <w:szCs w:val="26"/>
          <w:lang w:val="vi"/>
        </w:rPr>
        <w:t>tính hợp lệ</w:t>
      </w:r>
      <w:r w:rsidRPr="00673FA4">
        <w:rPr>
          <w:b/>
          <w:i/>
          <w:sz w:val="26"/>
          <w:szCs w:val="26"/>
          <w:lang w:val="vi-VN"/>
        </w:rPr>
        <w:t>, TNKT</w:t>
      </w:r>
      <w:r w:rsidRPr="00673FA4">
        <w:rPr>
          <w:b/>
          <w:i/>
          <w:sz w:val="26"/>
          <w:szCs w:val="26"/>
          <w:lang w:val="vi"/>
        </w:rPr>
        <w:t xml:space="preserve"> của hàng hóa dự thầu </w:t>
      </w:r>
      <w:r w:rsidRPr="00673FA4">
        <w:rPr>
          <w:i/>
          <w:lang w:val="vi"/>
        </w:rPr>
        <w:t xml:space="preserve">Thực hiện biểu mẫu bằng định dạng pdf </w:t>
      </w:r>
      <w:r w:rsidRPr="00673FA4">
        <w:rPr>
          <w:i/>
          <w:lang w:val="vi-VN"/>
        </w:rPr>
        <w:t xml:space="preserve">(có đóng dấu và ký tên của đại diện hợp pháp nhà thầu) </w:t>
      </w:r>
      <w:r w:rsidRPr="00673FA4">
        <w:rPr>
          <w:i/>
          <w:lang w:val="vi"/>
        </w:rPr>
        <w:t>và excel</w:t>
      </w:r>
      <w:r w:rsidRPr="00673FA4">
        <w:rPr>
          <w:i/>
          <w:lang w:val="vi-VN"/>
        </w:rPr>
        <w:t xml:space="preserve"> – FOLDER  IV. CAC BIEU MAU DINH KEM).</w:t>
      </w:r>
    </w:p>
    <w:p w14:paraId="2C13F062" w14:textId="77777777" w:rsidR="00327CB6" w:rsidRPr="00673FA4" w:rsidRDefault="00327CB6" w:rsidP="00327CB6">
      <w:pPr>
        <w:spacing w:before="120" w:after="120" w:line="259" w:lineRule="auto"/>
        <w:ind w:left="1134" w:hanging="567"/>
        <w:rPr>
          <w:i/>
          <w:sz w:val="26"/>
          <w:szCs w:val="26"/>
          <w:lang w:val="vi-VN"/>
        </w:rPr>
      </w:pPr>
      <w:r w:rsidRPr="00673FA4">
        <w:rPr>
          <w:b/>
          <w:i/>
          <w:sz w:val="26"/>
          <w:szCs w:val="26"/>
          <w:lang w:val="vi"/>
        </w:rPr>
        <w:t>1.3.</w:t>
      </w:r>
      <w:r w:rsidRPr="00673FA4">
        <w:rPr>
          <w:b/>
          <w:i/>
          <w:sz w:val="26"/>
          <w:szCs w:val="26"/>
          <w:lang w:val="vi-VN"/>
        </w:rPr>
        <w:t>5</w:t>
      </w:r>
      <w:r w:rsidRPr="00673FA4">
        <w:rPr>
          <w:b/>
          <w:i/>
          <w:sz w:val="26"/>
          <w:szCs w:val="26"/>
          <w:lang w:val="vi"/>
        </w:rPr>
        <w:t xml:space="preserve"> </w:t>
      </w:r>
      <w:r w:rsidRPr="00673FA4">
        <w:rPr>
          <w:b/>
          <w:i/>
          <w:sz w:val="26"/>
          <w:szCs w:val="26"/>
          <w:lang w:val="vi-VN"/>
        </w:rPr>
        <w:t>Bảng</w:t>
      </w:r>
      <w:r w:rsidRPr="00673FA4">
        <w:rPr>
          <w:b/>
          <w:i/>
          <w:sz w:val="26"/>
          <w:szCs w:val="26"/>
          <w:lang w:val="vi"/>
        </w:rPr>
        <w:t xml:space="preserve"> đáp ứng Mô tả và đặc tính kỹ thuật của hàng hóa dự thầu </w:t>
      </w:r>
      <w:r w:rsidRPr="00673FA4">
        <w:rPr>
          <w:i/>
          <w:lang w:val="vi"/>
        </w:rPr>
        <w:t xml:space="preserve">(Thực hiện biểu mẫu bằng định dạng pdf </w:t>
      </w:r>
      <w:r w:rsidRPr="00673FA4">
        <w:rPr>
          <w:i/>
          <w:lang w:val="vi-VN"/>
        </w:rPr>
        <w:t xml:space="preserve">(có đóng dấu và ký tên của đại diện hợp pháp nhà thầu) </w:t>
      </w:r>
      <w:r w:rsidRPr="00673FA4">
        <w:rPr>
          <w:i/>
          <w:lang w:val="vi"/>
        </w:rPr>
        <w:t>và excel</w:t>
      </w:r>
      <w:r w:rsidRPr="00673FA4">
        <w:rPr>
          <w:i/>
          <w:lang w:val="vi-VN"/>
        </w:rPr>
        <w:t>.</w:t>
      </w:r>
    </w:p>
    <w:p w14:paraId="69337E48" w14:textId="13F9B76C" w:rsidR="00EA1089" w:rsidRPr="00673FA4" w:rsidRDefault="00327CB6" w:rsidP="00327CB6">
      <w:pPr>
        <w:spacing w:before="120" w:after="120" w:line="360" w:lineRule="auto"/>
        <w:ind w:left="1134" w:hanging="567"/>
        <w:rPr>
          <w:b/>
          <w:sz w:val="26"/>
          <w:szCs w:val="26"/>
          <w:lang w:val="es-ES"/>
        </w:rPr>
      </w:pPr>
      <w:r w:rsidRPr="00673FA4">
        <w:rPr>
          <w:b/>
          <w:i/>
          <w:sz w:val="26"/>
          <w:szCs w:val="26"/>
          <w:lang w:val="vi-VN"/>
        </w:rPr>
        <w:t xml:space="preserve">   Bản cam kết và các đề xuất khác: …</w:t>
      </w:r>
    </w:p>
    <w:bookmarkEnd w:id="0"/>
    <w:p w14:paraId="1B634F53" w14:textId="77777777" w:rsidR="00EA1089" w:rsidRPr="00673FA4" w:rsidRDefault="00EA1089">
      <w:pPr>
        <w:spacing w:after="160" w:line="259" w:lineRule="auto"/>
        <w:jc w:val="left"/>
        <w:rPr>
          <w:b/>
          <w:sz w:val="28"/>
          <w:szCs w:val="28"/>
          <w:lang w:val="es-ES"/>
        </w:rPr>
      </w:pPr>
      <w:r w:rsidRPr="00673FA4">
        <w:rPr>
          <w:b/>
          <w:sz w:val="28"/>
          <w:szCs w:val="28"/>
          <w:lang w:val="es-ES"/>
        </w:rPr>
        <w:br w:type="page"/>
      </w:r>
    </w:p>
    <w:p w14:paraId="19797D63" w14:textId="613723BF" w:rsidR="00994962" w:rsidRPr="00673FA4" w:rsidRDefault="00847464" w:rsidP="00994962">
      <w:pPr>
        <w:spacing w:before="120" w:after="120" w:line="360" w:lineRule="auto"/>
        <w:jc w:val="center"/>
        <w:rPr>
          <w:b/>
          <w:sz w:val="28"/>
          <w:szCs w:val="28"/>
          <w:lang w:val="es-ES"/>
        </w:rPr>
      </w:pPr>
      <w:r w:rsidRPr="00673FA4">
        <w:rPr>
          <w:b/>
          <w:sz w:val="28"/>
          <w:szCs w:val="28"/>
          <w:lang w:val="es-ES"/>
        </w:rPr>
        <w:lastRenderedPageBreak/>
        <w:t>Chương III. TIÊU CHUẨN ĐÁNH GIÁ E-HSDT</w:t>
      </w:r>
    </w:p>
    <w:p w14:paraId="1A504AB9" w14:textId="30CC1C5C" w:rsidR="00847464" w:rsidRPr="00673FA4" w:rsidRDefault="00847464" w:rsidP="00A93D15">
      <w:pPr>
        <w:pStyle w:val="TOC1"/>
        <w:ind w:firstLine="567"/>
        <w:jc w:val="both"/>
        <w:rPr>
          <w:sz w:val="26"/>
          <w:szCs w:val="26"/>
          <w:lang w:val="es-ES"/>
        </w:rPr>
      </w:pPr>
      <w:r w:rsidRPr="00673FA4">
        <w:rPr>
          <w:sz w:val="26"/>
          <w:szCs w:val="26"/>
          <w:lang w:val="es-ES"/>
        </w:rPr>
        <w:t xml:space="preserve">Mục </w:t>
      </w:r>
      <w:r w:rsidRPr="00673FA4">
        <w:rPr>
          <w:sz w:val="26"/>
          <w:szCs w:val="26"/>
          <w:lang w:val="pl-PL"/>
        </w:rPr>
        <w:t>3</w:t>
      </w:r>
      <w:r w:rsidRPr="00673FA4">
        <w:rPr>
          <w:sz w:val="26"/>
          <w:szCs w:val="26"/>
          <w:lang w:val="es-ES"/>
        </w:rPr>
        <w:t>. Tiêu chuẩn đánh giá về kỹ thuật</w:t>
      </w:r>
    </w:p>
    <w:p w14:paraId="4694A8EF" w14:textId="7ECF5767" w:rsidR="0051177C" w:rsidRPr="00673FA4" w:rsidRDefault="00E069FF" w:rsidP="00994962">
      <w:pPr>
        <w:spacing w:before="80" w:after="80" w:line="264" w:lineRule="auto"/>
        <w:ind w:left="709" w:firstLine="567"/>
        <w:rPr>
          <w:bCs/>
          <w:sz w:val="26"/>
          <w:szCs w:val="26"/>
          <w:lang w:val="es-ES"/>
        </w:rPr>
      </w:pPr>
      <w:bookmarkStart w:id="2" w:name="_Hlk201075766"/>
      <w:r w:rsidRPr="00673FA4">
        <w:rPr>
          <w:bCs/>
          <w:iCs/>
          <w:sz w:val="26"/>
          <w:szCs w:val="26"/>
          <w:lang w:val="es-ES"/>
        </w:rPr>
        <w:t>3.1</w:t>
      </w:r>
      <w:r w:rsidR="0051177C" w:rsidRPr="00673FA4">
        <w:rPr>
          <w:bCs/>
          <w:iCs/>
          <w:sz w:val="26"/>
          <w:szCs w:val="26"/>
          <w:lang w:val="es-ES"/>
        </w:rPr>
        <w:t>. Đánh giá theo phương pháp</w:t>
      </w:r>
      <w:r w:rsidR="0051177C" w:rsidRPr="00673FA4" w:rsidDel="00BE4476">
        <w:rPr>
          <w:bCs/>
          <w:iCs/>
          <w:sz w:val="26"/>
          <w:szCs w:val="26"/>
          <w:lang w:val="es-ES"/>
        </w:rPr>
        <w:t xml:space="preserve"> </w:t>
      </w:r>
      <w:r w:rsidR="00BA626A" w:rsidRPr="00673FA4">
        <w:rPr>
          <w:bCs/>
          <w:iCs/>
          <w:sz w:val="26"/>
          <w:szCs w:val="26"/>
          <w:lang w:val="es-ES"/>
        </w:rPr>
        <w:t>Đ</w:t>
      </w:r>
      <w:r w:rsidR="0051177C" w:rsidRPr="00673FA4">
        <w:rPr>
          <w:bCs/>
          <w:iCs/>
          <w:sz w:val="26"/>
          <w:szCs w:val="26"/>
          <w:lang w:val="es-ES"/>
        </w:rPr>
        <w:t>ạt/</w:t>
      </w:r>
      <w:r w:rsidR="00BA626A" w:rsidRPr="00673FA4">
        <w:rPr>
          <w:bCs/>
          <w:iCs/>
          <w:sz w:val="26"/>
          <w:szCs w:val="26"/>
          <w:lang w:val="es-ES"/>
        </w:rPr>
        <w:t xml:space="preserve"> K</w:t>
      </w:r>
      <w:r w:rsidR="0051177C" w:rsidRPr="00673FA4">
        <w:rPr>
          <w:bCs/>
          <w:iCs/>
          <w:sz w:val="26"/>
          <w:szCs w:val="26"/>
          <w:lang w:val="es-ES"/>
        </w:rPr>
        <w:t>hông đạ</w:t>
      </w:r>
      <w:r w:rsidR="00994962" w:rsidRPr="00673FA4">
        <w:rPr>
          <w:bCs/>
          <w:iCs/>
          <w:sz w:val="26"/>
          <w:szCs w:val="26"/>
          <w:lang w:val="es-ES"/>
        </w:rPr>
        <w:t>t.</w:t>
      </w:r>
    </w:p>
    <w:tbl>
      <w:tblPr>
        <w:tblW w:w="13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678"/>
        <w:gridCol w:w="734"/>
        <w:gridCol w:w="708"/>
        <w:gridCol w:w="684"/>
        <w:gridCol w:w="5103"/>
        <w:gridCol w:w="1276"/>
      </w:tblGrid>
      <w:tr w:rsidR="00673FA4" w:rsidRPr="00673FA4" w14:paraId="58C90831" w14:textId="08548A85" w:rsidTr="007453A6">
        <w:trPr>
          <w:trHeight w:val="56"/>
          <w:jc w:val="center"/>
        </w:trPr>
        <w:tc>
          <w:tcPr>
            <w:tcW w:w="704" w:type="dxa"/>
            <w:vMerge w:val="restart"/>
            <w:shd w:val="clear" w:color="auto" w:fill="BDD6EE" w:themeFill="accent1" w:themeFillTint="66"/>
            <w:vAlign w:val="center"/>
          </w:tcPr>
          <w:p w14:paraId="704E76AA" w14:textId="246B1794" w:rsidR="00625759" w:rsidRPr="00673FA4" w:rsidRDefault="00625759" w:rsidP="00DE588E">
            <w:pPr>
              <w:jc w:val="center"/>
              <w:rPr>
                <w:rFonts w:asciiTheme="majorHAnsi" w:hAnsiTheme="majorHAnsi" w:cstheme="majorHAnsi"/>
                <w:b/>
                <w:bCs/>
                <w:sz w:val="22"/>
                <w:szCs w:val="22"/>
              </w:rPr>
            </w:pPr>
            <w:bookmarkStart w:id="3" w:name="RANGE!A1:I8"/>
            <w:bookmarkEnd w:id="2"/>
            <w:bookmarkEnd w:id="3"/>
            <w:r w:rsidRPr="00673FA4">
              <w:rPr>
                <w:rFonts w:asciiTheme="majorHAnsi" w:hAnsiTheme="majorHAnsi" w:cstheme="majorHAnsi"/>
                <w:b/>
                <w:bCs/>
                <w:sz w:val="22"/>
                <w:szCs w:val="22"/>
              </w:rPr>
              <w:t>STT</w:t>
            </w:r>
          </w:p>
        </w:tc>
        <w:tc>
          <w:tcPr>
            <w:tcW w:w="4678" w:type="dxa"/>
            <w:vMerge w:val="restart"/>
            <w:shd w:val="clear" w:color="auto" w:fill="BDD6EE" w:themeFill="accent1" w:themeFillTint="66"/>
            <w:noWrap/>
            <w:vAlign w:val="center"/>
            <w:hideMark/>
          </w:tcPr>
          <w:p w14:paraId="34066411" w14:textId="7B867549" w:rsidR="00625759" w:rsidRPr="00673FA4" w:rsidRDefault="00625759" w:rsidP="00D62FED">
            <w:pPr>
              <w:jc w:val="center"/>
              <w:rPr>
                <w:rFonts w:asciiTheme="majorHAnsi" w:hAnsiTheme="majorHAnsi" w:cstheme="majorHAnsi"/>
                <w:b/>
                <w:bCs/>
                <w:sz w:val="22"/>
                <w:szCs w:val="22"/>
              </w:rPr>
            </w:pPr>
            <w:r w:rsidRPr="00673FA4">
              <w:rPr>
                <w:rFonts w:asciiTheme="majorHAnsi" w:hAnsiTheme="majorHAnsi" w:cstheme="majorHAnsi"/>
                <w:b/>
                <w:bCs/>
                <w:sz w:val="22"/>
                <w:szCs w:val="22"/>
              </w:rPr>
              <w:t>NỘI DUNG ĐÁNH GIÁ</w:t>
            </w:r>
          </w:p>
        </w:tc>
        <w:tc>
          <w:tcPr>
            <w:tcW w:w="2126" w:type="dxa"/>
            <w:gridSpan w:val="3"/>
            <w:shd w:val="clear" w:color="auto" w:fill="BDD6EE" w:themeFill="accent1" w:themeFillTint="66"/>
            <w:noWrap/>
            <w:vAlign w:val="center"/>
            <w:hideMark/>
          </w:tcPr>
          <w:p w14:paraId="7439A1BC" w14:textId="77777777" w:rsidR="00625759" w:rsidRPr="00673FA4" w:rsidRDefault="00625759" w:rsidP="00D62FED">
            <w:pPr>
              <w:jc w:val="center"/>
              <w:rPr>
                <w:rFonts w:asciiTheme="majorHAnsi" w:hAnsiTheme="majorHAnsi" w:cstheme="majorHAnsi"/>
                <w:b/>
                <w:bCs/>
                <w:sz w:val="22"/>
                <w:szCs w:val="22"/>
              </w:rPr>
            </w:pPr>
            <w:r w:rsidRPr="00673FA4">
              <w:rPr>
                <w:rFonts w:asciiTheme="majorHAnsi" w:hAnsiTheme="majorHAnsi" w:cstheme="majorHAnsi"/>
                <w:b/>
                <w:bCs/>
                <w:sz w:val="22"/>
                <w:szCs w:val="22"/>
              </w:rPr>
              <w:t xml:space="preserve">TIÊU CHÍ </w:t>
            </w:r>
          </w:p>
          <w:p w14:paraId="61FEA706" w14:textId="77777777" w:rsidR="00625759" w:rsidRPr="00673FA4" w:rsidRDefault="00625759" w:rsidP="00D62FED">
            <w:pPr>
              <w:jc w:val="center"/>
              <w:rPr>
                <w:rFonts w:asciiTheme="majorHAnsi" w:hAnsiTheme="majorHAnsi" w:cstheme="majorHAnsi"/>
                <w:b/>
                <w:bCs/>
                <w:sz w:val="22"/>
                <w:szCs w:val="22"/>
              </w:rPr>
            </w:pPr>
            <w:r w:rsidRPr="00673FA4">
              <w:rPr>
                <w:rFonts w:asciiTheme="majorHAnsi" w:hAnsiTheme="majorHAnsi" w:cstheme="majorHAnsi"/>
                <w:b/>
                <w:bCs/>
                <w:sz w:val="22"/>
                <w:szCs w:val="22"/>
              </w:rPr>
              <w:t>ĐÁNH GIÁ</w:t>
            </w:r>
          </w:p>
        </w:tc>
        <w:tc>
          <w:tcPr>
            <w:tcW w:w="5103" w:type="dxa"/>
            <w:vMerge w:val="restart"/>
            <w:shd w:val="clear" w:color="auto" w:fill="BDD6EE" w:themeFill="accent1" w:themeFillTint="66"/>
            <w:noWrap/>
            <w:vAlign w:val="center"/>
            <w:hideMark/>
          </w:tcPr>
          <w:p w14:paraId="095D3BBA" w14:textId="7CC7F031" w:rsidR="00625759" w:rsidRPr="00673FA4" w:rsidRDefault="00625759" w:rsidP="008874C7">
            <w:pPr>
              <w:jc w:val="center"/>
              <w:rPr>
                <w:rFonts w:asciiTheme="majorHAnsi" w:hAnsiTheme="majorHAnsi" w:cstheme="majorHAnsi"/>
                <w:b/>
                <w:bCs/>
                <w:sz w:val="22"/>
                <w:szCs w:val="22"/>
              </w:rPr>
            </w:pPr>
            <w:r w:rsidRPr="00673FA4">
              <w:rPr>
                <w:rFonts w:asciiTheme="majorHAnsi" w:hAnsiTheme="majorHAnsi" w:cstheme="majorHAnsi"/>
                <w:b/>
                <w:bCs/>
                <w:sz w:val="22"/>
                <w:szCs w:val="22"/>
              </w:rPr>
              <w:t xml:space="preserve">TÀI LIỆU </w:t>
            </w:r>
            <w:r w:rsidR="008874C7" w:rsidRPr="00673FA4">
              <w:rPr>
                <w:rFonts w:asciiTheme="majorHAnsi" w:hAnsiTheme="majorHAnsi" w:cstheme="majorHAnsi"/>
                <w:b/>
                <w:bCs/>
                <w:sz w:val="22"/>
                <w:szCs w:val="22"/>
              </w:rPr>
              <w:t>CUNG CẤP</w:t>
            </w:r>
          </w:p>
        </w:tc>
        <w:tc>
          <w:tcPr>
            <w:tcW w:w="1276" w:type="dxa"/>
            <w:vMerge w:val="restart"/>
            <w:shd w:val="clear" w:color="auto" w:fill="BDD6EE" w:themeFill="accent1" w:themeFillTint="66"/>
            <w:vAlign w:val="center"/>
          </w:tcPr>
          <w:p w14:paraId="2E52D417" w14:textId="1592D0AF" w:rsidR="00625759" w:rsidRPr="00673FA4" w:rsidRDefault="00E40A2B" w:rsidP="00E40A2B">
            <w:pPr>
              <w:jc w:val="center"/>
              <w:rPr>
                <w:rFonts w:asciiTheme="majorHAnsi" w:hAnsiTheme="majorHAnsi" w:cstheme="majorHAnsi"/>
                <w:b/>
                <w:bCs/>
                <w:sz w:val="22"/>
                <w:szCs w:val="22"/>
              </w:rPr>
            </w:pPr>
            <w:r w:rsidRPr="00673FA4">
              <w:rPr>
                <w:rFonts w:asciiTheme="majorHAnsi" w:hAnsiTheme="majorHAnsi" w:cstheme="majorHAnsi"/>
                <w:b/>
                <w:bCs/>
                <w:sz w:val="22"/>
                <w:szCs w:val="22"/>
              </w:rPr>
              <w:t>LOẠI TIÊU CHÍ</w:t>
            </w:r>
          </w:p>
        </w:tc>
      </w:tr>
      <w:tr w:rsidR="00673FA4" w:rsidRPr="00673FA4" w14:paraId="1C003A8A" w14:textId="3A9F484A" w:rsidTr="007453A6">
        <w:trPr>
          <w:trHeight w:val="56"/>
          <w:jc w:val="center"/>
        </w:trPr>
        <w:tc>
          <w:tcPr>
            <w:tcW w:w="704" w:type="dxa"/>
            <w:vMerge/>
            <w:vAlign w:val="center"/>
          </w:tcPr>
          <w:p w14:paraId="519298DB" w14:textId="77777777" w:rsidR="00625759" w:rsidRPr="00673FA4" w:rsidRDefault="00625759" w:rsidP="00DE588E">
            <w:pPr>
              <w:spacing w:before="60" w:after="60" w:line="276" w:lineRule="auto"/>
              <w:jc w:val="center"/>
              <w:rPr>
                <w:rFonts w:asciiTheme="majorHAnsi" w:hAnsiTheme="majorHAnsi" w:cstheme="majorHAnsi"/>
                <w:b/>
                <w:bCs/>
                <w:sz w:val="22"/>
                <w:szCs w:val="22"/>
              </w:rPr>
            </w:pPr>
          </w:p>
        </w:tc>
        <w:tc>
          <w:tcPr>
            <w:tcW w:w="4678" w:type="dxa"/>
            <w:vMerge/>
            <w:vAlign w:val="center"/>
            <w:hideMark/>
          </w:tcPr>
          <w:p w14:paraId="334C18EE" w14:textId="0D2B4F6C" w:rsidR="00625759" w:rsidRPr="00673FA4" w:rsidRDefault="00625759" w:rsidP="00D62FED">
            <w:pPr>
              <w:spacing w:before="60" w:after="60" w:line="276" w:lineRule="auto"/>
              <w:jc w:val="left"/>
              <w:rPr>
                <w:rFonts w:asciiTheme="majorHAnsi" w:hAnsiTheme="majorHAnsi" w:cstheme="majorHAnsi"/>
                <w:b/>
                <w:bCs/>
                <w:sz w:val="22"/>
                <w:szCs w:val="22"/>
              </w:rPr>
            </w:pPr>
          </w:p>
        </w:tc>
        <w:tc>
          <w:tcPr>
            <w:tcW w:w="734" w:type="dxa"/>
            <w:shd w:val="clear" w:color="auto" w:fill="BDD6EE" w:themeFill="accent1" w:themeFillTint="66"/>
            <w:noWrap/>
            <w:vAlign w:val="center"/>
            <w:hideMark/>
          </w:tcPr>
          <w:p w14:paraId="09652B72" w14:textId="77777777" w:rsidR="00625759" w:rsidRPr="00673FA4" w:rsidRDefault="00625759" w:rsidP="00D62FED">
            <w:pPr>
              <w:spacing w:before="60" w:after="60" w:line="276" w:lineRule="auto"/>
              <w:jc w:val="center"/>
              <w:rPr>
                <w:rFonts w:asciiTheme="majorHAnsi" w:hAnsiTheme="majorHAnsi" w:cstheme="majorHAnsi"/>
                <w:b/>
                <w:bCs/>
                <w:sz w:val="16"/>
                <w:szCs w:val="16"/>
              </w:rPr>
            </w:pPr>
            <w:r w:rsidRPr="00673FA4">
              <w:rPr>
                <w:rFonts w:asciiTheme="majorHAnsi" w:hAnsiTheme="majorHAnsi" w:cstheme="majorHAnsi"/>
                <w:b/>
                <w:bCs/>
                <w:sz w:val="16"/>
                <w:szCs w:val="16"/>
              </w:rPr>
              <w:t>ĐẠT</w:t>
            </w:r>
          </w:p>
        </w:tc>
        <w:tc>
          <w:tcPr>
            <w:tcW w:w="708" w:type="dxa"/>
            <w:shd w:val="clear" w:color="auto" w:fill="BDD6EE" w:themeFill="accent1" w:themeFillTint="66"/>
            <w:noWrap/>
            <w:vAlign w:val="center"/>
            <w:hideMark/>
          </w:tcPr>
          <w:p w14:paraId="094064BF" w14:textId="77777777" w:rsidR="00625759" w:rsidRPr="00673FA4" w:rsidRDefault="00625759" w:rsidP="00D62FED">
            <w:pPr>
              <w:spacing w:before="60" w:after="60" w:line="276" w:lineRule="auto"/>
              <w:ind w:left="-113" w:right="-67"/>
              <w:jc w:val="center"/>
              <w:rPr>
                <w:rFonts w:asciiTheme="majorHAnsi" w:hAnsiTheme="majorHAnsi" w:cstheme="majorHAnsi"/>
                <w:b/>
                <w:bCs/>
                <w:sz w:val="16"/>
                <w:szCs w:val="16"/>
              </w:rPr>
            </w:pPr>
            <w:r w:rsidRPr="00673FA4">
              <w:rPr>
                <w:rFonts w:asciiTheme="majorHAnsi" w:hAnsiTheme="majorHAnsi" w:cstheme="majorHAnsi"/>
                <w:b/>
                <w:bCs/>
                <w:sz w:val="16"/>
                <w:szCs w:val="16"/>
              </w:rPr>
              <w:t>CHẤP NHẬN ĐƯỢC</w:t>
            </w:r>
          </w:p>
        </w:tc>
        <w:tc>
          <w:tcPr>
            <w:tcW w:w="684" w:type="dxa"/>
            <w:shd w:val="clear" w:color="auto" w:fill="BDD6EE" w:themeFill="accent1" w:themeFillTint="66"/>
            <w:vAlign w:val="center"/>
          </w:tcPr>
          <w:p w14:paraId="0665ACEF" w14:textId="77777777" w:rsidR="00625759" w:rsidRPr="00673FA4" w:rsidRDefault="00625759" w:rsidP="00D62FED">
            <w:pPr>
              <w:spacing w:before="60" w:after="60" w:line="276" w:lineRule="auto"/>
              <w:ind w:left="-113" w:right="-67"/>
              <w:jc w:val="center"/>
              <w:rPr>
                <w:rFonts w:asciiTheme="majorHAnsi" w:hAnsiTheme="majorHAnsi" w:cstheme="majorHAnsi"/>
                <w:b/>
                <w:bCs/>
                <w:sz w:val="16"/>
                <w:szCs w:val="16"/>
              </w:rPr>
            </w:pPr>
            <w:r w:rsidRPr="00673FA4">
              <w:rPr>
                <w:rFonts w:asciiTheme="majorHAnsi" w:hAnsiTheme="majorHAnsi" w:cstheme="majorHAnsi"/>
                <w:b/>
                <w:bCs/>
                <w:sz w:val="16"/>
                <w:szCs w:val="16"/>
              </w:rPr>
              <w:t>KHÔNG ĐẠT</w:t>
            </w:r>
          </w:p>
        </w:tc>
        <w:tc>
          <w:tcPr>
            <w:tcW w:w="5103" w:type="dxa"/>
            <w:vMerge/>
            <w:vAlign w:val="center"/>
            <w:hideMark/>
          </w:tcPr>
          <w:p w14:paraId="05A8137C" w14:textId="77777777" w:rsidR="00625759" w:rsidRPr="00673FA4" w:rsidRDefault="00625759" w:rsidP="00D62FED">
            <w:pPr>
              <w:spacing w:before="60" w:after="60" w:line="276" w:lineRule="auto"/>
              <w:jc w:val="left"/>
              <w:rPr>
                <w:rFonts w:asciiTheme="majorHAnsi" w:hAnsiTheme="majorHAnsi" w:cstheme="majorHAnsi"/>
                <w:b/>
                <w:bCs/>
                <w:i/>
                <w:sz w:val="22"/>
                <w:szCs w:val="22"/>
              </w:rPr>
            </w:pPr>
          </w:p>
        </w:tc>
        <w:tc>
          <w:tcPr>
            <w:tcW w:w="1276" w:type="dxa"/>
            <w:vMerge/>
          </w:tcPr>
          <w:p w14:paraId="0BA51D7C" w14:textId="77777777" w:rsidR="00625759" w:rsidRPr="00673FA4" w:rsidRDefault="00625759" w:rsidP="00D62FED">
            <w:pPr>
              <w:spacing w:before="60" w:after="60" w:line="276" w:lineRule="auto"/>
              <w:jc w:val="left"/>
              <w:rPr>
                <w:rFonts w:asciiTheme="majorHAnsi" w:hAnsiTheme="majorHAnsi" w:cstheme="majorHAnsi"/>
                <w:b/>
                <w:bCs/>
                <w:i/>
                <w:sz w:val="22"/>
                <w:szCs w:val="22"/>
              </w:rPr>
            </w:pPr>
          </w:p>
        </w:tc>
      </w:tr>
      <w:tr w:rsidR="00673FA4" w:rsidRPr="00673FA4" w14:paraId="5F92E706" w14:textId="5868CAB4" w:rsidTr="007453A6">
        <w:trPr>
          <w:trHeight w:val="56"/>
          <w:jc w:val="center"/>
        </w:trPr>
        <w:tc>
          <w:tcPr>
            <w:tcW w:w="13887" w:type="dxa"/>
            <w:gridSpan w:val="7"/>
            <w:vAlign w:val="center"/>
          </w:tcPr>
          <w:p w14:paraId="7251A262" w14:textId="6194A4D8" w:rsidR="002234DF" w:rsidRPr="00673FA4" w:rsidRDefault="002234DF" w:rsidP="00D62FED">
            <w:pPr>
              <w:spacing w:before="60" w:after="120" w:line="276" w:lineRule="auto"/>
              <w:ind w:firstLine="313"/>
              <w:rPr>
                <w:rFonts w:asciiTheme="majorHAnsi" w:hAnsiTheme="majorHAnsi" w:cstheme="majorHAnsi"/>
                <w:sz w:val="22"/>
                <w:szCs w:val="22"/>
              </w:rPr>
            </w:pPr>
            <w:r w:rsidRPr="00673FA4">
              <w:rPr>
                <w:rFonts w:asciiTheme="majorHAnsi" w:hAnsiTheme="majorHAnsi" w:cstheme="majorHAnsi"/>
                <w:sz w:val="22"/>
                <w:szCs w:val="22"/>
              </w:rPr>
              <w:t>Ngôn ngữ của E-HSDT: E-HSDT cũng như tất cả văn bản và tài liệu liên quan đến E-HSDT được viết bằng tiếng Việt. Các tài liệu bổ trợ trong E-HSDT (catal</w:t>
            </w:r>
            <w:r w:rsidR="00A93D15" w:rsidRPr="00673FA4">
              <w:rPr>
                <w:rFonts w:asciiTheme="majorHAnsi" w:hAnsiTheme="majorHAnsi" w:cstheme="majorHAnsi"/>
                <w:sz w:val="22"/>
                <w:szCs w:val="22"/>
              </w:rPr>
              <w:t>ogue</w:t>
            </w:r>
            <w:r w:rsidRPr="00673FA4">
              <w:rPr>
                <w:rFonts w:asciiTheme="majorHAnsi" w:hAnsiTheme="majorHAnsi" w:cstheme="majorHAnsi"/>
                <w:sz w:val="22"/>
                <w:szCs w:val="22"/>
              </w:rPr>
              <w:t xml:space="preserve">…) có thể được viết bằng ngôn ngữ khác, đồng thời kèm theo bản dịch sang tiếng Việt. Trường hợp thiếu bản dịch, </w:t>
            </w:r>
            <w:r w:rsidR="00327CB6" w:rsidRPr="00673FA4">
              <w:rPr>
                <w:rFonts w:asciiTheme="majorHAnsi" w:hAnsiTheme="majorHAnsi" w:cstheme="majorHAnsi"/>
                <w:sz w:val="22"/>
                <w:szCs w:val="22"/>
              </w:rPr>
              <w:t>Chủ đầu tư</w:t>
            </w:r>
            <w:r w:rsidRPr="00673FA4">
              <w:rPr>
                <w:rFonts w:asciiTheme="majorHAnsi" w:hAnsiTheme="majorHAnsi" w:cstheme="majorHAnsi"/>
                <w:sz w:val="22"/>
                <w:szCs w:val="22"/>
              </w:rPr>
              <w:t xml:space="preserve"> có thể yêu cầu nhà thầu gửi bổ sung (nếu cần thiết).</w:t>
            </w:r>
          </w:p>
          <w:p w14:paraId="5222ACCE" w14:textId="77777777" w:rsidR="002234DF" w:rsidRPr="00673FA4" w:rsidRDefault="002234DF" w:rsidP="00D62FED">
            <w:pPr>
              <w:spacing w:before="60" w:after="120" w:line="276" w:lineRule="auto"/>
              <w:ind w:firstLine="313"/>
              <w:rPr>
                <w:rFonts w:asciiTheme="majorHAnsi" w:hAnsiTheme="majorHAnsi" w:cstheme="majorHAnsi"/>
                <w:sz w:val="22"/>
                <w:szCs w:val="22"/>
              </w:rPr>
            </w:pPr>
            <w:r w:rsidRPr="00673FA4">
              <w:rPr>
                <w:rFonts w:asciiTheme="majorHAnsi" w:hAnsiTheme="majorHAnsi" w:cstheme="majorHAnsi"/>
                <w:sz w:val="22"/>
                <w:szCs w:val="22"/>
              </w:rPr>
              <w:t>Hiệu lực tối thiểu của các hồ sơ cấp phép công chứng, sao y, chứng thực…, các chứng từ nhà thầu cung cấp nhằm đánh giá tính hợp lệ hàng hóa phù hợp với quá trình tham gia đấu thầu hoặc tùy theo quy định của các văn bản pháp luật có liên quan đến hàng hóa dự thầu trong thời gian tổ chức LCNT (nếu có).</w:t>
            </w:r>
          </w:p>
          <w:p w14:paraId="47353F1F" w14:textId="25ED08EC" w:rsidR="00D22ACF" w:rsidRPr="00673FA4" w:rsidRDefault="00D22ACF" w:rsidP="00D22ACF">
            <w:pPr>
              <w:spacing w:before="60" w:after="120" w:line="276" w:lineRule="auto"/>
              <w:ind w:firstLine="313"/>
              <w:rPr>
                <w:rFonts w:asciiTheme="majorHAnsi" w:hAnsiTheme="majorHAnsi" w:cstheme="majorHAnsi"/>
                <w:sz w:val="22"/>
                <w:szCs w:val="22"/>
              </w:rPr>
            </w:pPr>
            <w:r w:rsidRPr="00673FA4">
              <w:rPr>
                <w:rFonts w:asciiTheme="majorHAnsi" w:hAnsiTheme="majorHAnsi" w:cstheme="majorHAnsi"/>
                <w:sz w:val="22"/>
                <w:szCs w:val="22"/>
              </w:rPr>
              <w:t xml:space="preserve">Nhà thầu phải kê khai trung thực, đầy đủ thông tin trong E-HSDT về năng lực kỹ thuật, nhân sự, xuất xứ, mã hàng hóa, sáng chế kỹ thuật, sáng chế kiểu dáng... Trường hợp kê khai sai sự thật hoặc không có tài liệu chứng minh tương ứng sẽ bị coi là vi phạm </w:t>
            </w:r>
            <w:r w:rsidR="000443D7" w:rsidRPr="00673FA4">
              <w:rPr>
                <w:rFonts w:asciiTheme="majorHAnsi" w:hAnsiTheme="majorHAnsi" w:cstheme="majorHAnsi"/>
                <w:sz w:val="22"/>
                <w:szCs w:val="22"/>
              </w:rPr>
              <w:t>E-</w:t>
            </w:r>
            <w:r w:rsidRPr="00673FA4">
              <w:rPr>
                <w:rFonts w:asciiTheme="majorHAnsi" w:hAnsiTheme="majorHAnsi" w:cstheme="majorHAnsi"/>
                <w:sz w:val="22"/>
                <w:szCs w:val="22"/>
              </w:rPr>
              <w:t>HSMT (</w:t>
            </w:r>
            <w:r w:rsidR="008B6B0C" w:rsidRPr="00673FA4">
              <w:rPr>
                <w:rFonts w:asciiTheme="majorHAnsi" w:hAnsiTheme="majorHAnsi" w:cstheme="majorHAnsi"/>
                <w:sz w:val="22"/>
                <w:szCs w:val="22"/>
              </w:rPr>
              <w:t xml:space="preserve">theo Luật Đấu thầu số 22/2023/QH15 ngày 23 tháng 6 năm 2023, sửa đổi, bổ sung tại Luật số 57/2024/QH15, Luật số 90/2025/QH15, </w:t>
            </w:r>
            <w:r w:rsidR="006E46FB" w:rsidRPr="00673FA4">
              <w:rPr>
                <w:rFonts w:asciiTheme="majorHAnsi" w:hAnsiTheme="majorHAnsi" w:cstheme="majorHAnsi"/>
                <w:sz w:val="22"/>
                <w:szCs w:val="22"/>
              </w:rPr>
              <w:t>Nghị định số 214/2025/NĐ-CP)</w:t>
            </w:r>
            <w:r w:rsidRPr="00673FA4">
              <w:rPr>
                <w:rFonts w:asciiTheme="majorHAnsi" w:hAnsiTheme="majorHAnsi" w:cstheme="majorHAnsi"/>
                <w:sz w:val="22"/>
                <w:szCs w:val="22"/>
              </w:rPr>
              <w:t>; tùy mức độ có thể bị loại, cấm dự thầu hoặc xử lý theo quy định.</w:t>
            </w:r>
          </w:p>
        </w:tc>
      </w:tr>
      <w:tr w:rsidR="00673FA4" w:rsidRPr="00673FA4" w14:paraId="12E582FE" w14:textId="60C35908" w:rsidTr="007453A6">
        <w:trPr>
          <w:trHeight w:val="465"/>
          <w:jc w:val="center"/>
        </w:trPr>
        <w:tc>
          <w:tcPr>
            <w:tcW w:w="704" w:type="dxa"/>
            <w:shd w:val="clear" w:color="auto" w:fill="F2F2F2" w:themeFill="background1" w:themeFillShade="F2"/>
            <w:vAlign w:val="center"/>
          </w:tcPr>
          <w:p w14:paraId="6B62F7BA" w14:textId="30C417E9" w:rsidR="008012EF" w:rsidRPr="00673FA4" w:rsidRDefault="00E40A2B" w:rsidP="00DE588E">
            <w:pPr>
              <w:spacing w:before="60" w:after="60" w:line="276" w:lineRule="auto"/>
              <w:jc w:val="center"/>
              <w:rPr>
                <w:rFonts w:asciiTheme="majorHAnsi" w:hAnsiTheme="majorHAnsi" w:cstheme="majorHAnsi"/>
                <w:b/>
                <w:bCs/>
                <w:sz w:val="22"/>
                <w:szCs w:val="22"/>
                <w:lang w:val="es-ES"/>
              </w:rPr>
            </w:pPr>
            <w:r w:rsidRPr="00673FA4">
              <w:rPr>
                <w:rFonts w:asciiTheme="majorHAnsi" w:hAnsiTheme="majorHAnsi" w:cstheme="majorHAnsi"/>
                <w:b/>
                <w:bCs/>
                <w:sz w:val="22"/>
                <w:szCs w:val="22"/>
                <w:lang w:val="es-ES"/>
              </w:rPr>
              <w:t>1.</w:t>
            </w:r>
          </w:p>
        </w:tc>
        <w:tc>
          <w:tcPr>
            <w:tcW w:w="4678" w:type="dxa"/>
            <w:shd w:val="clear" w:color="auto" w:fill="F2F2F2" w:themeFill="background1" w:themeFillShade="F2"/>
            <w:noWrap/>
            <w:vAlign w:val="center"/>
            <w:hideMark/>
          </w:tcPr>
          <w:p w14:paraId="21B5B057" w14:textId="02EBF289" w:rsidR="008012EF" w:rsidRPr="00673FA4" w:rsidRDefault="008012EF" w:rsidP="00D62FED">
            <w:pPr>
              <w:spacing w:before="60" w:after="60" w:line="276" w:lineRule="auto"/>
              <w:rPr>
                <w:rFonts w:asciiTheme="majorHAnsi" w:hAnsiTheme="majorHAnsi" w:cstheme="majorHAnsi"/>
                <w:b/>
                <w:bCs/>
                <w:sz w:val="22"/>
                <w:szCs w:val="22"/>
                <w:lang w:val="es-ES"/>
              </w:rPr>
            </w:pPr>
            <w:r w:rsidRPr="00673FA4">
              <w:rPr>
                <w:rFonts w:asciiTheme="majorHAnsi" w:hAnsiTheme="majorHAnsi" w:cstheme="majorHAnsi"/>
                <w:b/>
                <w:bCs/>
                <w:sz w:val="22"/>
                <w:szCs w:val="22"/>
                <w:lang w:val="vi-VN"/>
              </w:rPr>
              <w:t>Đặc tính, thông số kỹ thuật của hàng hóa, tiêu chuẩn sản xuất, tiêu chuẩn chế tạo và công nghệ;</w:t>
            </w:r>
          </w:p>
        </w:tc>
        <w:tc>
          <w:tcPr>
            <w:tcW w:w="734" w:type="dxa"/>
            <w:shd w:val="clear" w:color="auto" w:fill="F2F2F2" w:themeFill="background1" w:themeFillShade="F2"/>
            <w:noWrap/>
            <w:vAlign w:val="center"/>
            <w:hideMark/>
          </w:tcPr>
          <w:p w14:paraId="523AC74E" w14:textId="77777777" w:rsidR="008012EF" w:rsidRPr="00673FA4" w:rsidRDefault="008012EF" w:rsidP="00D62FED">
            <w:pPr>
              <w:spacing w:before="60" w:after="60" w:line="276" w:lineRule="auto"/>
              <w:jc w:val="left"/>
              <w:rPr>
                <w:rFonts w:asciiTheme="majorHAnsi" w:hAnsiTheme="majorHAnsi" w:cstheme="majorHAnsi"/>
                <w:sz w:val="22"/>
                <w:szCs w:val="22"/>
                <w:lang w:val="es-ES"/>
              </w:rPr>
            </w:pPr>
            <w:r w:rsidRPr="00673FA4">
              <w:rPr>
                <w:rFonts w:asciiTheme="majorHAnsi" w:hAnsiTheme="majorHAnsi" w:cstheme="majorHAnsi"/>
                <w:sz w:val="22"/>
                <w:szCs w:val="22"/>
                <w:lang w:val="es-ES"/>
              </w:rPr>
              <w:t> </w:t>
            </w:r>
          </w:p>
        </w:tc>
        <w:tc>
          <w:tcPr>
            <w:tcW w:w="708" w:type="dxa"/>
            <w:shd w:val="clear" w:color="auto" w:fill="F2F2F2" w:themeFill="background1" w:themeFillShade="F2"/>
            <w:noWrap/>
            <w:vAlign w:val="center"/>
            <w:hideMark/>
          </w:tcPr>
          <w:p w14:paraId="33FCE30A" w14:textId="77777777" w:rsidR="008012EF" w:rsidRPr="00673FA4" w:rsidRDefault="008012EF" w:rsidP="00D62FED">
            <w:pPr>
              <w:spacing w:before="60" w:after="60" w:line="276" w:lineRule="auto"/>
              <w:jc w:val="left"/>
              <w:rPr>
                <w:rFonts w:asciiTheme="majorHAnsi" w:hAnsiTheme="majorHAnsi" w:cstheme="majorHAnsi"/>
                <w:sz w:val="22"/>
                <w:szCs w:val="22"/>
                <w:lang w:val="es-ES"/>
              </w:rPr>
            </w:pPr>
            <w:r w:rsidRPr="00673FA4">
              <w:rPr>
                <w:rFonts w:asciiTheme="majorHAnsi" w:hAnsiTheme="majorHAnsi" w:cstheme="majorHAnsi"/>
                <w:sz w:val="22"/>
                <w:szCs w:val="22"/>
                <w:lang w:val="es-ES"/>
              </w:rPr>
              <w:t> </w:t>
            </w:r>
          </w:p>
        </w:tc>
        <w:tc>
          <w:tcPr>
            <w:tcW w:w="684" w:type="dxa"/>
            <w:shd w:val="clear" w:color="auto" w:fill="F2F2F2" w:themeFill="background1" w:themeFillShade="F2"/>
            <w:vAlign w:val="center"/>
          </w:tcPr>
          <w:p w14:paraId="079EB919" w14:textId="77777777" w:rsidR="008012EF" w:rsidRPr="00673FA4" w:rsidRDefault="008012EF" w:rsidP="00D62FED">
            <w:pPr>
              <w:spacing w:before="60" w:after="60" w:line="276" w:lineRule="auto"/>
              <w:jc w:val="center"/>
              <w:rPr>
                <w:rFonts w:asciiTheme="majorHAnsi" w:hAnsiTheme="majorHAnsi" w:cstheme="majorHAnsi"/>
                <w:sz w:val="22"/>
                <w:szCs w:val="22"/>
                <w:lang w:val="es-ES"/>
              </w:rPr>
            </w:pPr>
          </w:p>
        </w:tc>
        <w:tc>
          <w:tcPr>
            <w:tcW w:w="5103" w:type="dxa"/>
            <w:shd w:val="clear" w:color="auto" w:fill="F2F2F2" w:themeFill="background1" w:themeFillShade="F2"/>
            <w:noWrap/>
            <w:vAlign w:val="center"/>
            <w:hideMark/>
          </w:tcPr>
          <w:p w14:paraId="6F2FABFA" w14:textId="77777777" w:rsidR="008012EF" w:rsidRPr="00673FA4" w:rsidRDefault="008012EF" w:rsidP="00D62FED">
            <w:pPr>
              <w:spacing w:before="60" w:after="60" w:line="276" w:lineRule="auto"/>
              <w:rPr>
                <w:rFonts w:asciiTheme="majorHAnsi" w:hAnsiTheme="majorHAnsi" w:cstheme="majorHAnsi"/>
                <w:sz w:val="22"/>
                <w:szCs w:val="22"/>
                <w:lang w:val="es-ES"/>
              </w:rPr>
            </w:pPr>
            <w:r w:rsidRPr="00673FA4">
              <w:rPr>
                <w:rFonts w:asciiTheme="majorHAnsi" w:hAnsiTheme="majorHAnsi" w:cstheme="majorHAnsi"/>
                <w:sz w:val="22"/>
                <w:szCs w:val="22"/>
                <w:lang w:val="es-ES"/>
              </w:rPr>
              <w:t> </w:t>
            </w:r>
          </w:p>
        </w:tc>
        <w:tc>
          <w:tcPr>
            <w:tcW w:w="1276" w:type="dxa"/>
            <w:shd w:val="clear" w:color="auto" w:fill="F2F2F2" w:themeFill="background1" w:themeFillShade="F2"/>
            <w:vAlign w:val="center"/>
          </w:tcPr>
          <w:p w14:paraId="413B80C4" w14:textId="375BB456" w:rsidR="008012EF" w:rsidRPr="00673FA4" w:rsidRDefault="0082310C" w:rsidP="000F7743">
            <w:pPr>
              <w:spacing w:before="60" w:after="60"/>
              <w:rPr>
                <w:rFonts w:asciiTheme="majorHAnsi" w:hAnsiTheme="majorHAnsi" w:cstheme="majorHAnsi"/>
                <w:sz w:val="22"/>
                <w:szCs w:val="22"/>
                <w:lang w:val="es-ES"/>
              </w:rPr>
            </w:pPr>
            <w:r w:rsidRPr="00673FA4">
              <w:rPr>
                <w:rFonts w:asciiTheme="majorHAnsi" w:hAnsiTheme="majorHAnsi" w:cstheme="majorHAnsi"/>
                <w:sz w:val="22"/>
                <w:szCs w:val="22"/>
                <w:lang w:val="vi-VN"/>
              </w:rPr>
              <w:t>Tổng quát</w:t>
            </w:r>
          </w:p>
        </w:tc>
      </w:tr>
      <w:tr w:rsidR="00673FA4" w:rsidRPr="00673FA4" w14:paraId="71112A81" w14:textId="22C7B885" w:rsidTr="007453A6">
        <w:trPr>
          <w:trHeight w:val="465"/>
          <w:jc w:val="center"/>
        </w:trPr>
        <w:tc>
          <w:tcPr>
            <w:tcW w:w="704" w:type="dxa"/>
            <w:vAlign w:val="center"/>
          </w:tcPr>
          <w:p w14:paraId="2F4FC7C0" w14:textId="2ED712D5" w:rsidR="00A93D15" w:rsidRPr="00673FA4" w:rsidRDefault="00A93D15" w:rsidP="00A93D15">
            <w:pPr>
              <w:spacing w:before="60" w:after="60" w:line="276" w:lineRule="auto"/>
              <w:jc w:val="center"/>
              <w:rPr>
                <w:rFonts w:asciiTheme="majorHAnsi" w:hAnsiTheme="majorHAnsi" w:cstheme="majorHAnsi"/>
                <w:b/>
                <w:bCs/>
                <w:sz w:val="22"/>
                <w:szCs w:val="22"/>
                <w:lang w:val="es-ES"/>
              </w:rPr>
            </w:pPr>
            <w:r w:rsidRPr="00673FA4">
              <w:rPr>
                <w:rFonts w:asciiTheme="majorHAnsi" w:hAnsiTheme="majorHAnsi" w:cstheme="majorHAnsi"/>
                <w:b/>
                <w:bCs/>
                <w:sz w:val="22"/>
                <w:szCs w:val="22"/>
                <w:lang w:val="es-ES"/>
              </w:rPr>
              <w:t>1.1</w:t>
            </w:r>
          </w:p>
        </w:tc>
        <w:tc>
          <w:tcPr>
            <w:tcW w:w="4678" w:type="dxa"/>
            <w:noWrap/>
            <w:vAlign w:val="center"/>
          </w:tcPr>
          <w:p w14:paraId="09DF16C7" w14:textId="4EC67A54" w:rsidR="00A93D15" w:rsidRPr="00673FA4" w:rsidRDefault="00A93D15" w:rsidP="00A93D15">
            <w:pPr>
              <w:spacing w:before="60" w:after="60" w:line="276" w:lineRule="auto"/>
              <w:rPr>
                <w:rFonts w:asciiTheme="majorHAnsi" w:hAnsiTheme="majorHAnsi" w:cstheme="majorHAnsi"/>
                <w:b/>
                <w:bCs/>
                <w:sz w:val="22"/>
                <w:szCs w:val="22"/>
                <w:lang w:val="es-ES"/>
              </w:rPr>
            </w:pPr>
            <w:r w:rsidRPr="00673FA4">
              <w:rPr>
                <w:rFonts w:asciiTheme="majorHAnsi" w:hAnsiTheme="majorHAnsi" w:cstheme="majorHAnsi"/>
                <w:b/>
                <w:bCs/>
                <w:sz w:val="22"/>
                <w:szCs w:val="22"/>
                <w:lang w:val="es-ES"/>
              </w:rPr>
              <w:t xml:space="preserve">Tính hợp lệ chung của hàng hóa </w:t>
            </w:r>
          </w:p>
        </w:tc>
        <w:tc>
          <w:tcPr>
            <w:tcW w:w="734" w:type="dxa"/>
            <w:noWrap/>
            <w:vAlign w:val="center"/>
          </w:tcPr>
          <w:p w14:paraId="4E79953A"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708" w:type="dxa"/>
            <w:noWrap/>
            <w:vAlign w:val="center"/>
          </w:tcPr>
          <w:p w14:paraId="295EB01B"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684" w:type="dxa"/>
            <w:vAlign w:val="center"/>
          </w:tcPr>
          <w:p w14:paraId="3096D413" w14:textId="77777777" w:rsidR="00A93D15" w:rsidRPr="00673FA4" w:rsidRDefault="00A93D15" w:rsidP="00A93D15">
            <w:pPr>
              <w:spacing w:before="60" w:after="60" w:line="276" w:lineRule="auto"/>
              <w:jc w:val="center"/>
              <w:rPr>
                <w:rFonts w:asciiTheme="majorHAnsi" w:hAnsiTheme="majorHAnsi" w:cstheme="majorHAnsi"/>
                <w:sz w:val="22"/>
                <w:szCs w:val="22"/>
                <w:lang w:val="es-ES"/>
              </w:rPr>
            </w:pPr>
          </w:p>
        </w:tc>
        <w:tc>
          <w:tcPr>
            <w:tcW w:w="5103" w:type="dxa"/>
            <w:noWrap/>
            <w:vAlign w:val="center"/>
          </w:tcPr>
          <w:p w14:paraId="2552B5B2" w14:textId="17378927" w:rsidR="00A93D15" w:rsidRPr="00673FA4" w:rsidRDefault="00A93D15" w:rsidP="00A93D15">
            <w:pPr>
              <w:spacing w:before="60" w:after="60" w:line="276" w:lineRule="auto"/>
              <w:rPr>
                <w:rFonts w:asciiTheme="majorHAnsi" w:hAnsiTheme="majorHAnsi" w:cstheme="majorHAnsi"/>
                <w:sz w:val="22"/>
                <w:szCs w:val="22"/>
                <w:lang w:val="es-ES"/>
              </w:rPr>
            </w:pPr>
          </w:p>
        </w:tc>
        <w:tc>
          <w:tcPr>
            <w:tcW w:w="1276" w:type="dxa"/>
            <w:vAlign w:val="center"/>
          </w:tcPr>
          <w:p w14:paraId="62FE8D92" w14:textId="00E98319" w:rsidR="00A93D15" w:rsidRPr="00673FA4" w:rsidRDefault="00A93D15" w:rsidP="000F7743">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696BCAB0" w14:textId="5A8A1046" w:rsidTr="007453A6">
        <w:trPr>
          <w:trHeight w:val="983"/>
          <w:jc w:val="center"/>
        </w:trPr>
        <w:tc>
          <w:tcPr>
            <w:tcW w:w="704" w:type="dxa"/>
            <w:vAlign w:val="center"/>
          </w:tcPr>
          <w:p w14:paraId="2AA41D74" w14:textId="7A2D09FB" w:rsidR="00A93D15" w:rsidRPr="00673FA4" w:rsidRDefault="00A93D15" w:rsidP="00A93D15">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3A988396" w14:textId="69C2692C" w:rsidR="00A93D15" w:rsidRPr="00673FA4" w:rsidRDefault="0047214B" w:rsidP="005400E3">
            <w:pPr>
              <w:pStyle w:val="ListParagraph"/>
              <w:spacing w:before="60" w:after="60" w:line="276" w:lineRule="auto"/>
              <w:ind w:left="0" w:firstLine="325"/>
              <w:rPr>
                <w:rFonts w:asciiTheme="majorHAnsi" w:hAnsiTheme="majorHAnsi" w:cstheme="majorHAnsi"/>
                <w:b/>
                <w:bCs/>
                <w:sz w:val="22"/>
                <w:szCs w:val="22"/>
                <w:lang w:val="es-ES"/>
              </w:rPr>
            </w:pPr>
            <w:r w:rsidRPr="00673FA4">
              <w:rPr>
                <w:rFonts w:asciiTheme="majorHAnsi" w:hAnsiTheme="majorHAnsi" w:cstheme="majorHAnsi"/>
                <w:sz w:val="22"/>
                <w:szCs w:val="22"/>
                <w:lang w:val="es-ES"/>
              </w:rPr>
              <w:t xml:space="preserve">Thông tin </w:t>
            </w:r>
            <w:r w:rsidR="00782D36" w:rsidRPr="00673FA4">
              <w:rPr>
                <w:rFonts w:asciiTheme="majorHAnsi" w:hAnsiTheme="majorHAnsi" w:cstheme="majorHAnsi"/>
                <w:sz w:val="22"/>
                <w:szCs w:val="22"/>
                <w:lang w:val="es-ES"/>
              </w:rPr>
              <w:t>nguồn gốc xuất xứ h</w:t>
            </w:r>
            <w:r w:rsidR="00D22ACF" w:rsidRPr="00673FA4">
              <w:rPr>
                <w:rFonts w:asciiTheme="majorHAnsi" w:hAnsiTheme="majorHAnsi" w:cstheme="majorHAnsi"/>
                <w:sz w:val="22"/>
                <w:szCs w:val="22"/>
                <w:lang w:val="es-ES"/>
              </w:rPr>
              <w:t xml:space="preserve">àng hóa </w:t>
            </w:r>
            <w:r w:rsidRPr="00673FA4">
              <w:rPr>
                <w:rFonts w:asciiTheme="majorHAnsi" w:hAnsiTheme="majorHAnsi" w:cstheme="majorHAnsi"/>
                <w:sz w:val="22"/>
                <w:szCs w:val="22"/>
                <w:lang w:val="es-ES"/>
              </w:rPr>
              <w:t xml:space="preserve">được </w:t>
            </w:r>
            <w:r w:rsidR="00D22ACF" w:rsidRPr="00673FA4">
              <w:rPr>
                <w:rFonts w:asciiTheme="majorHAnsi" w:hAnsiTheme="majorHAnsi" w:cstheme="majorHAnsi"/>
                <w:sz w:val="22"/>
                <w:szCs w:val="22"/>
                <w:lang w:val="es-ES"/>
              </w:rPr>
              <w:t xml:space="preserve">kê khai </w:t>
            </w:r>
            <w:r w:rsidRPr="00673FA4">
              <w:rPr>
                <w:rFonts w:asciiTheme="majorHAnsi" w:hAnsiTheme="majorHAnsi" w:cstheme="majorHAnsi"/>
                <w:sz w:val="22"/>
                <w:szCs w:val="22"/>
                <w:lang w:val="es-ES"/>
              </w:rPr>
              <w:t>đầy đủ, chính xác</w:t>
            </w:r>
            <w:r w:rsidR="005400E3" w:rsidRPr="00673FA4">
              <w:rPr>
                <w:rFonts w:asciiTheme="majorHAnsi" w:hAnsiTheme="majorHAnsi" w:cstheme="majorHAnsi"/>
                <w:sz w:val="22"/>
                <w:szCs w:val="22"/>
                <w:lang w:val="es-ES"/>
              </w:rPr>
              <w:t xml:space="preserve">. </w:t>
            </w:r>
            <w:r w:rsidR="00782D36" w:rsidRPr="00673FA4">
              <w:rPr>
                <w:rFonts w:asciiTheme="majorHAnsi" w:hAnsiTheme="majorHAnsi" w:cstheme="majorHAnsi"/>
                <w:sz w:val="22"/>
                <w:szCs w:val="22"/>
                <w:lang w:val="es-ES"/>
              </w:rPr>
              <w:t>Cung cấp đầy đủ Theo E-HS</w:t>
            </w:r>
            <w:r w:rsidR="005400E3" w:rsidRPr="00673FA4">
              <w:rPr>
                <w:rFonts w:asciiTheme="majorHAnsi" w:hAnsiTheme="majorHAnsi" w:cstheme="majorHAnsi"/>
                <w:sz w:val="22"/>
                <w:szCs w:val="22"/>
                <w:lang w:val="es-ES"/>
              </w:rPr>
              <w:t>D</w:t>
            </w:r>
            <w:r w:rsidR="00782D36" w:rsidRPr="00673FA4">
              <w:rPr>
                <w:rFonts w:asciiTheme="majorHAnsi" w:hAnsiTheme="majorHAnsi" w:cstheme="majorHAnsi"/>
                <w:sz w:val="22"/>
                <w:szCs w:val="22"/>
                <w:lang w:val="es-ES"/>
              </w:rPr>
              <w:t>T c</w:t>
            </w:r>
            <w:r w:rsidR="00A93D15" w:rsidRPr="00673FA4">
              <w:rPr>
                <w:rFonts w:asciiTheme="majorHAnsi" w:hAnsiTheme="majorHAnsi" w:cstheme="majorHAnsi"/>
                <w:sz w:val="22"/>
                <w:szCs w:val="22"/>
                <w:lang w:val="es-ES"/>
              </w:rPr>
              <w:t>ác tài liệu chứng minh hàng hóa có nguồn gốc xuất xứ rõ ràng (tên hàng hóa, mã hàng hóa, tên hãng và nước chủ sở hữu, hãng sản xuất, nước sản xuất)</w:t>
            </w:r>
            <w:r w:rsidR="00782D36" w:rsidRPr="00673FA4">
              <w:rPr>
                <w:rFonts w:asciiTheme="majorHAnsi" w:hAnsiTheme="majorHAnsi" w:cstheme="majorHAnsi"/>
                <w:sz w:val="22"/>
                <w:szCs w:val="22"/>
                <w:lang w:val="es-ES"/>
              </w:rPr>
              <w:t xml:space="preserve"> </w:t>
            </w:r>
            <w:r w:rsidR="00A93D15" w:rsidRPr="00673FA4">
              <w:rPr>
                <w:rFonts w:asciiTheme="majorHAnsi" w:hAnsiTheme="majorHAnsi" w:cstheme="majorHAnsi"/>
                <w:sz w:val="22"/>
                <w:szCs w:val="22"/>
                <w:lang w:val="es-ES"/>
              </w:rPr>
              <w:t>và được lưu hành hợp pháp tại Việt Nam.</w:t>
            </w:r>
          </w:p>
        </w:tc>
        <w:tc>
          <w:tcPr>
            <w:tcW w:w="734" w:type="dxa"/>
            <w:noWrap/>
            <w:vAlign w:val="center"/>
          </w:tcPr>
          <w:p w14:paraId="07FCDA8D"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708" w:type="dxa"/>
            <w:noWrap/>
            <w:vAlign w:val="center"/>
          </w:tcPr>
          <w:p w14:paraId="0A590A86"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684" w:type="dxa"/>
            <w:vAlign w:val="center"/>
          </w:tcPr>
          <w:p w14:paraId="14F56C1B" w14:textId="77777777" w:rsidR="00A93D15" w:rsidRPr="00673FA4" w:rsidRDefault="00A93D15" w:rsidP="00A93D15">
            <w:pPr>
              <w:spacing w:before="60" w:after="60" w:line="276" w:lineRule="auto"/>
              <w:jc w:val="center"/>
              <w:rPr>
                <w:rFonts w:asciiTheme="majorHAnsi" w:hAnsiTheme="majorHAnsi" w:cstheme="majorHAnsi"/>
                <w:sz w:val="22"/>
                <w:szCs w:val="22"/>
                <w:lang w:val="es-ES"/>
              </w:rPr>
            </w:pPr>
          </w:p>
        </w:tc>
        <w:tc>
          <w:tcPr>
            <w:tcW w:w="5103" w:type="dxa"/>
            <w:noWrap/>
            <w:vAlign w:val="center"/>
          </w:tcPr>
          <w:p w14:paraId="26410ED8" w14:textId="77777777" w:rsidR="00A93D15" w:rsidRPr="00673FA4" w:rsidRDefault="00A93D15" w:rsidP="00A93D15">
            <w:pPr>
              <w:spacing w:before="60" w:after="120" w:line="276" w:lineRule="auto"/>
              <w:ind w:firstLine="313"/>
              <w:rPr>
                <w:rFonts w:asciiTheme="majorHAnsi" w:hAnsiTheme="majorHAnsi" w:cstheme="majorHAnsi"/>
                <w:sz w:val="22"/>
                <w:szCs w:val="22"/>
                <w:lang w:val="es-ES"/>
              </w:rPr>
            </w:pPr>
            <w:r w:rsidRPr="00673FA4">
              <w:rPr>
                <w:rFonts w:asciiTheme="majorHAnsi" w:hAnsiTheme="majorHAnsi" w:cstheme="majorHAnsi"/>
                <w:sz w:val="22"/>
                <w:szCs w:val="22"/>
                <w:lang w:val="es-ES"/>
              </w:rPr>
              <w:t>Xác định thông tin trên một trong các giấy tờ sau:</w:t>
            </w:r>
          </w:p>
          <w:p w14:paraId="28E32F70" w14:textId="77777777" w:rsidR="00A93D15" w:rsidRPr="00673FA4" w:rsidRDefault="00A93D15" w:rsidP="00A93D15">
            <w:pPr>
              <w:pStyle w:val="ListParagraph"/>
              <w:numPr>
                <w:ilvl w:val="0"/>
                <w:numId w:val="34"/>
              </w:numPr>
              <w:spacing w:before="60" w:after="120" w:line="276" w:lineRule="auto"/>
              <w:ind w:left="314" w:firstLine="172"/>
              <w:rPr>
                <w:rFonts w:asciiTheme="majorHAnsi" w:hAnsiTheme="majorHAnsi" w:cstheme="majorHAnsi"/>
                <w:sz w:val="22"/>
                <w:szCs w:val="22"/>
                <w:lang w:val="es-ES"/>
              </w:rPr>
            </w:pPr>
            <w:r w:rsidRPr="00673FA4">
              <w:rPr>
                <w:rFonts w:asciiTheme="majorHAnsi" w:hAnsiTheme="majorHAnsi" w:cstheme="majorHAnsi"/>
                <w:sz w:val="22"/>
                <w:szCs w:val="22"/>
                <w:lang w:val="es-ES"/>
              </w:rPr>
              <w:t>Tiêu chuẩn cơ sở đăng ký/ Tiêu chuẩn sản xuất đăng ký/ Phiếu công bố sản phẩm, mỹ phẩm/ Giấy chứng nhận xuất xứ hàng hóa;</w:t>
            </w:r>
          </w:p>
          <w:p w14:paraId="2E9FB3A8" w14:textId="77777777" w:rsidR="00A93D15" w:rsidRPr="00673FA4" w:rsidRDefault="00A93D15" w:rsidP="00A93D15">
            <w:pPr>
              <w:pStyle w:val="ListParagraph"/>
              <w:numPr>
                <w:ilvl w:val="0"/>
                <w:numId w:val="34"/>
              </w:numPr>
              <w:spacing w:before="60" w:after="120" w:line="276" w:lineRule="auto"/>
              <w:ind w:left="314" w:firstLine="172"/>
              <w:rPr>
                <w:rFonts w:asciiTheme="majorHAnsi" w:hAnsiTheme="majorHAnsi" w:cstheme="majorHAnsi"/>
                <w:sz w:val="22"/>
                <w:szCs w:val="22"/>
                <w:lang w:val="es-ES"/>
              </w:rPr>
            </w:pPr>
            <w:r w:rsidRPr="00673FA4">
              <w:rPr>
                <w:rFonts w:asciiTheme="majorHAnsi" w:hAnsiTheme="majorHAnsi" w:cstheme="majorHAnsi"/>
                <w:sz w:val="22"/>
                <w:szCs w:val="22"/>
                <w:lang w:val="es-ES"/>
              </w:rPr>
              <w:t>GPNK, tờ khai hải quan;</w:t>
            </w:r>
          </w:p>
          <w:p w14:paraId="3FBBF0F3" w14:textId="77777777" w:rsidR="00A93D15" w:rsidRPr="00673FA4" w:rsidRDefault="00A93D15" w:rsidP="00A93D15">
            <w:pPr>
              <w:pStyle w:val="ListParagraph"/>
              <w:numPr>
                <w:ilvl w:val="0"/>
                <w:numId w:val="34"/>
              </w:numPr>
              <w:spacing w:before="60" w:after="120" w:line="276" w:lineRule="auto"/>
              <w:ind w:left="314" w:firstLine="172"/>
              <w:rPr>
                <w:rFonts w:asciiTheme="majorHAnsi" w:hAnsiTheme="majorHAnsi" w:cstheme="majorHAnsi"/>
                <w:sz w:val="22"/>
                <w:szCs w:val="22"/>
              </w:rPr>
            </w:pPr>
            <w:r w:rsidRPr="00673FA4">
              <w:rPr>
                <w:rFonts w:asciiTheme="majorHAnsi" w:hAnsiTheme="majorHAnsi" w:cstheme="majorHAnsi"/>
                <w:sz w:val="22"/>
                <w:szCs w:val="22"/>
              </w:rPr>
              <w:t>Số ĐKLH;</w:t>
            </w:r>
          </w:p>
          <w:p w14:paraId="2817679B" w14:textId="77777777" w:rsidR="00A93D15" w:rsidRPr="00673FA4" w:rsidRDefault="00A93D15" w:rsidP="00A93D15">
            <w:pPr>
              <w:pStyle w:val="ListParagraph"/>
              <w:numPr>
                <w:ilvl w:val="0"/>
                <w:numId w:val="34"/>
              </w:numPr>
              <w:spacing w:before="60" w:after="120" w:line="276" w:lineRule="auto"/>
              <w:ind w:left="314" w:firstLine="172"/>
              <w:rPr>
                <w:rFonts w:asciiTheme="majorHAnsi" w:hAnsiTheme="majorHAnsi" w:cstheme="majorHAnsi"/>
                <w:sz w:val="22"/>
                <w:szCs w:val="22"/>
              </w:rPr>
            </w:pPr>
            <w:r w:rsidRPr="00673FA4">
              <w:rPr>
                <w:rFonts w:asciiTheme="majorHAnsi" w:hAnsiTheme="majorHAnsi" w:cstheme="majorHAnsi"/>
                <w:sz w:val="22"/>
                <w:szCs w:val="22"/>
              </w:rPr>
              <w:lastRenderedPageBreak/>
              <w:t>CFS hoặc ISO 13485;</w:t>
            </w:r>
          </w:p>
          <w:p w14:paraId="24EE6A2B" w14:textId="4537D82D" w:rsidR="00A93D15" w:rsidRPr="00673FA4" w:rsidRDefault="00A93D15" w:rsidP="00AF3863">
            <w:pPr>
              <w:pStyle w:val="ListParagraph"/>
              <w:spacing w:before="60" w:after="120" w:line="276" w:lineRule="auto"/>
              <w:ind w:left="486"/>
              <w:rPr>
                <w:rFonts w:asciiTheme="majorHAnsi" w:hAnsiTheme="majorHAnsi" w:cstheme="majorHAnsi"/>
                <w:sz w:val="22"/>
                <w:szCs w:val="22"/>
              </w:rPr>
            </w:pPr>
            <w:r w:rsidRPr="00673FA4">
              <w:rPr>
                <w:rFonts w:asciiTheme="majorHAnsi" w:hAnsiTheme="majorHAnsi" w:cstheme="majorHAnsi"/>
                <w:sz w:val="22"/>
                <w:szCs w:val="22"/>
              </w:rPr>
              <w:t>Hoặc các giấy tờ xác thực khác có giá trị tương đương.</w:t>
            </w:r>
          </w:p>
        </w:tc>
        <w:tc>
          <w:tcPr>
            <w:tcW w:w="1276" w:type="dxa"/>
            <w:vAlign w:val="center"/>
          </w:tcPr>
          <w:p w14:paraId="7D9F3F64" w14:textId="1956FC86" w:rsidR="00A93D15" w:rsidRPr="00673FA4" w:rsidRDefault="00A93D15" w:rsidP="000F7743">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lastRenderedPageBreak/>
              <w:t>Tiêu chí chi tiết cơ bản</w:t>
            </w:r>
          </w:p>
        </w:tc>
      </w:tr>
      <w:tr w:rsidR="00673FA4" w:rsidRPr="00673FA4" w14:paraId="0A98330F" w14:textId="614FEA18" w:rsidTr="007453A6">
        <w:trPr>
          <w:trHeight w:val="465"/>
          <w:jc w:val="center"/>
        </w:trPr>
        <w:tc>
          <w:tcPr>
            <w:tcW w:w="704" w:type="dxa"/>
            <w:vAlign w:val="center"/>
          </w:tcPr>
          <w:p w14:paraId="35C12A8F" w14:textId="07F0C9F2" w:rsidR="00A93D15" w:rsidRPr="00673FA4" w:rsidRDefault="00A93D15" w:rsidP="00A93D15">
            <w:pPr>
              <w:spacing w:before="60" w:after="60" w:line="276" w:lineRule="auto"/>
              <w:jc w:val="center"/>
              <w:rPr>
                <w:rFonts w:asciiTheme="majorHAnsi" w:hAnsiTheme="majorHAnsi" w:cstheme="majorHAnsi"/>
                <w:b/>
                <w:bCs/>
                <w:sz w:val="22"/>
                <w:szCs w:val="22"/>
              </w:rPr>
            </w:pPr>
            <w:r w:rsidRPr="00673FA4">
              <w:rPr>
                <w:rFonts w:asciiTheme="majorHAnsi" w:hAnsiTheme="majorHAnsi" w:cstheme="majorHAnsi"/>
                <w:b/>
                <w:bCs/>
                <w:sz w:val="22"/>
                <w:szCs w:val="22"/>
              </w:rPr>
              <w:lastRenderedPageBreak/>
              <w:t>1.2</w:t>
            </w:r>
          </w:p>
        </w:tc>
        <w:tc>
          <w:tcPr>
            <w:tcW w:w="4678" w:type="dxa"/>
            <w:noWrap/>
            <w:vAlign w:val="center"/>
          </w:tcPr>
          <w:p w14:paraId="674B9E52" w14:textId="750AADF9" w:rsidR="00A93D15" w:rsidRPr="00673FA4" w:rsidRDefault="00A93D15" w:rsidP="00A93D15">
            <w:pPr>
              <w:spacing w:before="60" w:after="60" w:line="276" w:lineRule="auto"/>
              <w:rPr>
                <w:rFonts w:asciiTheme="majorHAnsi" w:hAnsiTheme="majorHAnsi" w:cstheme="majorHAnsi"/>
                <w:b/>
                <w:bCs/>
                <w:sz w:val="22"/>
                <w:szCs w:val="22"/>
              </w:rPr>
            </w:pPr>
            <w:r w:rsidRPr="00673FA4">
              <w:rPr>
                <w:rFonts w:asciiTheme="majorHAnsi" w:hAnsiTheme="majorHAnsi" w:cstheme="majorHAnsi"/>
                <w:b/>
                <w:bCs/>
                <w:sz w:val="22"/>
                <w:szCs w:val="22"/>
              </w:rPr>
              <w:t>Tính hợp lệ của hàng hóa là TBYT:</w:t>
            </w:r>
          </w:p>
        </w:tc>
        <w:tc>
          <w:tcPr>
            <w:tcW w:w="734" w:type="dxa"/>
            <w:noWrap/>
            <w:vAlign w:val="center"/>
          </w:tcPr>
          <w:p w14:paraId="5B05AE91" w14:textId="77777777" w:rsidR="00A93D15" w:rsidRPr="00673FA4" w:rsidRDefault="00A93D15" w:rsidP="00A93D15">
            <w:pPr>
              <w:spacing w:before="60" w:after="60" w:line="276" w:lineRule="auto"/>
              <w:jc w:val="left"/>
              <w:rPr>
                <w:rFonts w:asciiTheme="majorHAnsi" w:hAnsiTheme="majorHAnsi" w:cstheme="majorHAnsi"/>
                <w:sz w:val="22"/>
                <w:szCs w:val="22"/>
              </w:rPr>
            </w:pPr>
          </w:p>
        </w:tc>
        <w:tc>
          <w:tcPr>
            <w:tcW w:w="708" w:type="dxa"/>
            <w:noWrap/>
            <w:vAlign w:val="center"/>
          </w:tcPr>
          <w:p w14:paraId="0406D768" w14:textId="77777777" w:rsidR="00A93D15" w:rsidRPr="00673FA4" w:rsidRDefault="00A93D15" w:rsidP="00A93D15">
            <w:pPr>
              <w:spacing w:before="60" w:after="60" w:line="276" w:lineRule="auto"/>
              <w:jc w:val="left"/>
              <w:rPr>
                <w:rFonts w:asciiTheme="majorHAnsi" w:hAnsiTheme="majorHAnsi" w:cstheme="majorHAnsi"/>
                <w:sz w:val="22"/>
                <w:szCs w:val="22"/>
              </w:rPr>
            </w:pPr>
          </w:p>
        </w:tc>
        <w:tc>
          <w:tcPr>
            <w:tcW w:w="684" w:type="dxa"/>
            <w:vAlign w:val="center"/>
          </w:tcPr>
          <w:p w14:paraId="15826562" w14:textId="77777777" w:rsidR="00A93D15" w:rsidRPr="00673FA4" w:rsidRDefault="00A93D15" w:rsidP="00A93D15">
            <w:pPr>
              <w:spacing w:before="60" w:after="60" w:line="276" w:lineRule="auto"/>
              <w:jc w:val="center"/>
              <w:rPr>
                <w:rFonts w:asciiTheme="majorHAnsi" w:hAnsiTheme="majorHAnsi" w:cstheme="majorHAnsi"/>
                <w:sz w:val="22"/>
                <w:szCs w:val="22"/>
              </w:rPr>
            </w:pPr>
          </w:p>
        </w:tc>
        <w:tc>
          <w:tcPr>
            <w:tcW w:w="5103" w:type="dxa"/>
            <w:noWrap/>
            <w:vAlign w:val="center"/>
          </w:tcPr>
          <w:p w14:paraId="467827B5" w14:textId="77777777" w:rsidR="00A93D15" w:rsidRPr="00673FA4" w:rsidRDefault="00A93D15" w:rsidP="00A93D15">
            <w:pPr>
              <w:spacing w:before="60" w:after="60" w:line="276" w:lineRule="auto"/>
              <w:rPr>
                <w:rFonts w:asciiTheme="majorHAnsi" w:hAnsiTheme="majorHAnsi" w:cstheme="majorHAnsi"/>
                <w:sz w:val="22"/>
                <w:szCs w:val="22"/>
              </w:rPr>
            </w:pPr>
          </w:p>
        </w:tc>
        <w:tc>
          <w:tcPr>
            <w:tcW w:w="1276" w:type="dxa"/>
            <w:vAlign w:val="center"/>
          </w:tcPr>
          <w:p w14:paraId="51D483D8" w14:textId="39225B20" w:rsidR="00A93D15" w:rsidRPr="00673FA4" w:rsidRDefault="00A93D15" w:rsidP="000F7743">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6687742E" w14:textId="60D2C93D" w:rsidTr="007453A6">
        <w:trPr>
          <w:trHeight w:val="465"/>
          <w:jc w:val="center"/>
        </w:trPr>
        <w:tc>
          <w:tcPr>
            <w:tcW w:w="704" w:type="dxa"/>
            <w:vAlign w:val="center"/>
          </w:tcPr>
          <w:p w14:paraId="33A6DE20" w14:textId="549F2AD9" w:rsidR="00A93D15" w:rsidRPr="00673FA4" w:rsidRDefault="00A93D15" w:rsidP="00A93D15">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0BEB73EF" w14:textId="4E8A8897" w:rsidR="00A93D15" w:rsidRPr="00673FA4" w:rsidRDefault="00A93D15" w:rsidP="00A93D15">
            <w:pPr>
              <w:pStyle w:val="ListParagraph"/>
              <w:spacing w:before="60" w:after="60" w:line="276" w:lineRule="auto"/>
              <w:ind w:left="0" w:firstLine="325"/>
              <w:rPr>
                <w:rFonts w:asciiTheme="majorHAnsi" w:hAnsiTheme="majorHAnsi" w:cstheme="majorHAnsi"/>
                <w:sz w:val="22"/>
                <w:szCs w:val="22"/>
                <w:lang w:val="es-ES"/>
              </w:rPr>
            </w:pPr>
            <w:r w:rsidRPr="00673FA4">
              <w:rPr>
                <w:rFonts w:asciiTheme="majorHAnsi" w:hAnsiTheme="majorHAnsi" w:cstheme="majorHAnsi"/>
                <w:sz w:val="22"/>
                <w:szCs w:val="22"/>
                <w:lang w:val="es-ES"/>
              </w:rPr>
              <w:t>Đủ điều kiện lưu hành đối với thiết bị y tế theo quy định tại Nghị định số 98/2021/NĐ-CP ngày 08/11/2021 và Nghị định 07/2023/NĐ-CP ngày 03/03/2023 của Chính phủ.</w:t>
            </w:r>
          </w:p>
        </w:tc>
        <w:tc>
          <w:tcPr>
            <w:tcW w:w="734" w:type="dxa"/>
            <w:noWrap/>
            <w:vAlign w:val="center"/>
          </w:tcPr>
          <w:p w14:paraId="62CB551D"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708" w:type="dxa"/>
            <w:noWrap/>
            <w:vAlign w:val="center"/>
          </w:tcPr>
          <w:p w14:paraId="2D8D29B4"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684" w:type="dxa"/>
            <w:vAlign w:val="center"/>
          </w:tcPr>
          <w:p w14:paraId="1B85B503" w14:textId="77777777" w:rsidR="00A93D15" w:rsidRPr="00673FA4" w:rsidRDefault="00A93D15" w:rsidP="00A93D15">
            <w:pPr>
              <w:spacing w:before="60" w:after="60" w:line="276" w:lineRule="auto"/>
              <w:jc w:val="center"/>
              <w:rPr>
                <w:rFonts w:asciiTheme="majorHAnsi" w:hAnsiTheme="majorHAnsi" w:cstheme="majorHAnsi"/>
                <w:sz w:val="22"/>
                <w:szCs w:val="22"/>
                <w:lang w:val="es-ES"/>
              </w:rPr>
            </w:pPr>
          </w:p>
        </w:tc>
        <w:tc>
          <w:tcPr>
            <w:tcW w:w="5103" w:type="dxa"/>
            <w:noWrap/>
            <w:vAlign w:val="center"/>
          </w:tcPr>
          <w:p w14:paraId="4AFB937A" w14:textId="03CB9AC8" w:rsidR="00FD0A58" w:rsidRPr="00673FA4" w:rsidRDefault="007362B5" w:rsidP="00A93D15">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Lưu hành t</w:t>
            </w:r>
            <w:r w:rsidR="00FD0A58" w:rsidRPr="00673FA4">
              <w:rPr>
                <w:rFonts w:asciiTheme="majorHAnsi" w:hAnsiTheme="majorHAnsi" w:cstheme="majorHAnsi"/>
                <w:sz w:val="22"/>
                <w:szCs w:val="22"/>
                <w:lang w:val="es-ES"/>
              </w:rPr>
              <w:t xml:space="preserve">rước </w:t>
            </w:r>
            <w:r w:rsidR="000F6B3F">
              <w:rPr>
                <w:rFonts w:asciiTheme="majorHAnsi" w:hAnsiTheme="majorHAnsi" w:cstheme="majorHAnsi"/>
                <w:sz w:val="22"/>
                <w:szCs w:val="22"/>
                <w:lang w:val="es-ES"/>
              </w:rPr>
              <w:t>0</w:t>
            </w:r>
            <w:r w:rsidR="00FD0A58" w:rsidRPr="00673FA4">
              <w:rPr>
                <w:rFonts w:asciiTheme="majorHAnsi" w:hAnsiTheme="majorHAnsi" w:cstheme="majorHAnsi"/>
                <w:sz w:val="22"/>
                <w:szCs w:val="22"/>
                <w:lang w:val="es-ES"/>
              </w:rPr>
              <w:t>1/</w:t>
            </w:r>
            <w:r w:rsidR="000F6B3F">
              <w:rPr>
                <w:rFonts w:asciiTheme="majorHAnsi" w:hAnsiTheme="majorHAnsi" w:cstheme="majorHAnsi"/>
                <w:sz w:val="22"/>
                <w:szCs w:val="22"/>
                <w:lang w:val="es-ES"/>
              </w:rPr>
              <w:t>0</w:t>
            </w:r>
            <w:r w:rsidR="00FD0A58" w:rsidRPr="00673FA4">
              <w:rPr>
                <w:rFonts w:asciiTheme="majorHAnsi" w:hAnsiTheme="majorHAnsi" w:cstheme="majorHAnsi"/>
                <w:sz w:val="22"/>
                <w:szCs w:val="22"/>
                <w:lang w:val="es-ES"/>
              </w:rPr>
              <w:t xml:space="preserve">7/2025: </w:t>
            </w:r>
            <w:r w:rsidR="00A93D15" w:rsidRPr="00673FA4">
              <w:rPr>
                <w:rFonts w:asciiTheme="majorHAnsi" w:hAnsiTheme="majorHAnsi" w:cstheme="majorHAnsi"/>
                <w:sz w:val="22"/>
                <w:szCs w:val="22"/>
                <w:lang w:val="es-ES"/>
              </w:rPr>
              <w:t>Giấy phép nhập khẩu</w:t>
            </w:r>
            <w:r w:rsidR="00FD0A58" w:rsidRPr="00673FA4">
              <w:rPr>
                <w:rFonts w:asciiTheme="majorHAnsi" w:hAnsiTheme="majorHAnsi" w:cstheme="majorHAnsi"/>
                <w:sz w:val="22"/>
                <w:szCs w:val="22"/>
                <w:lang w:val="es-ES"/>
              </w:rPr>
              <w:t>/ giấy phân loại đối vớ</w:t>
            </w:r>
            <w:r w:rsidR="000F6B3F">
              <w:rPr>
                <w:rFonts w:asciiTheme="majorHAnsi" w:hAnsiTheme="majorHAnsi" w:cstheme="majorHAnsi"/>
                <w:sz w:val="22"/>
                <w:szCs w:val="22"/>
                <w:lang w:val="es-ES"/>
              </w:rPr>
              <w:t>i trang thiết bị y tế loại C, D</w:t>
            </w:r>
            <w:r w:rsidR="00FD0A58" w:rsidRPr="00673FA4">
              <w:rPr>
                <w:rFonts w:asciiTheme="majorHAnsi" w:hAnsiTheme="majorHAnsi" w:cstheme="majorHAnsi"/>
                <w:sz w:val="22"/>
                <w:szCs w:val="22"/>
                <w:lang w:val="es-ES"/>
              </w:rPr>
              <w:t xml:space="preserve">/ Giấy chứng nhận đăng ký lưu hành trang thiết bị y tế </w:t>
            </w:r>
            <w:r w:rsidR="000F6B3F">
              <w:rPr>
                <w:rFonts w:asciiTheme="majorHAnsi" w:hAnsiTheme="majorHAnsi" w:cstheme="majorHAnsi"/>
                <w:sz w:val="22"/>
                <w:szCs w:val="22"/>
                <w:lang w:val="es-ES"/>
              </w:rPr>
              <w:t xml:space="preserve">thuộc </w:t>
            </w:r>
            <w:r w:rsidR="00FD0A58" w:rsidRPr="00673FA4">
              <w:rPr>
                <w:rFonts w:asciiTheme="majorHAnsi" w:hAnsiTheme="majorHAnsi" w:cstheme="majorHAnsi"/>
                <w:sz w:val="22"/>
                <w:szCs w:val="22"/>
                <w:lang w:val="es-ES"/>
              </w:rPr>
              <w:t>loại C, D</w:t>
            </w:r>
            <w:r w:rsidR="000F6B3F">
              <w:rPr>
                <w:rFonts w:asciiTheme="majorHAnsi" w:hAnsiTheme="majorHAnsi" w:cstheme="majorHAnsi"/>
                <w:sz w:val="22"/>
                <w:szCs w:val="22"/>
                <w:lang w:val="es-ES"/>
              </w:rPr>
              <w:t>/ Hồ sơ</w:t>
            </w:r>
            <w:r w:rsidR="002B42AB" w:rsidRPr="00673FA4">
              <w:rPr>
                <w:rFonts w:asciiTheme="majorHAnsi" w:hAnsiTheme="majorHAnsi" w:cstheme="majorHAnsi"/>
                <w:sz w:val="22"/>
                <w:szCs w:val="22"/>
                <w:lang w:val="es-ES"/>
              </w:rPr>
              <w:t xml:space="preserve"> công bố tiêu chuẩn của trang thiết bị y tế</w:t>
            </w:r>
            <w:r w:rsidR="000F6B3F">
              <w:rPr>
                <w:rFonts w:asciiTheme="majorHAnsi" w:hAnsiTheme="majorHAnsi" w:cstheme="majorHAnsi"/>
                <w:sz w:val="22"/>
                <w:szCs w:val="22"/>
                <w:lang w:val="es-ES"/>
              </w:rPr>
              <w:t xml:space="preserve"> thuộc</w:t>
            </w:r>
            <w:r w:rsidR="002B42AB" w:rsidRPr="00673FA4">
              <w:rPr>
                <w:rFonts w:asciiTheme="majorHAnsi" w:hAnsiTheme="majorHAnsi" w:cstheme="majorHAnsi"/>
                <w:sz w:val="22"/>
                <w:szCs w:val="22"/>
                <w:lang w:val="es-ES"/>
              </w:rPr>
              <w:t xml:space="preserve"> loại A, B </w:t>
            </w:r>
            <w:r w:rsidR="00FD0A58" w:rsidRPr="00673FA4">
              <w:rPr>
                <w:rFonts w:asciiTheme="majorHAnsi" w:hAnsiTheme="majorHAnsi" w:cstheme="majorHAnsi"/>
                <w:sz w:val="22"/>
                <w:szCs w:val="22"/>
                <w:lang w:val="es-ES"/>
              </w:rPr>
              <w:t>….</w:t>
            </w:r>
          </w:p>
          <w:p w14:paraId="4006F8E6" w14:textId="4CF13EE7" w:rsidR="00A93D15" w:rsidRPr="00673FA4" w:rsidRDefault="007362B5" w:rsidP="000F6B3F">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Lưu hành s</w:t>
            </w:r>
            <w:r w:rsidR="00FD0A58" w:rsidRPr="00673FA4">
              <w:rPr>
                <w:rFonts w:asciiTheme="majorHAnsi" w:hAnsiTheme="majorHAnsi" w:cstheme="majorHAnsi"/>
                <w:sz w:val="22"/>
                <w:szCs w:val="22"/>
                <w:lang w:val="es-ES"/>
              </w:rPr>
              <w:t xml:space="preserve">au </w:t>
            </w:r>
            <w:r w:rsidR="000F6B3F">
              <w:rPr>
                <w:rFonts w:asciiTheme="majorHAnsi" w:hAnsiTheme="majorHAnsi" w:cstheme="majorHAnsi"/>
                <w:sz w:val="22"/>
                <w:szCs w:val="22"/>
                <w:lang w:val="es-ES"/>
              </w:rPr>
              <w:t>0</w:t>
            </w:r>
            <w:r w:rsidR="00FD0A58" w:rsidRPr="00673FA4">
              <w:rPr>
                <w:rFonts w:asciiTheme="majorHAnsi" w:hAnsiTheme="majorHAnsi" w:cstheme="majorHAnsi"/>
                <w:sz w:val="22"/>
                <w:szCs w:val="22"/>
                <w:lang w:val="es-ES"/>
              </w:rPr>
              <w:t>1/</w:t>
            </w:r>
            <w:r w:rsidR="000F6B3F">
              <w:rPr>
                <w:rFonts w:asciiTheme="majorHAnsi" w:hAnsiTheme="majorHAnsi" w:cstheme="majorHAnsi"/>
                <w:sz w:val="22"/>
                <w:szCs w:val="22"/>
                <w:lang w:val="es-ES"/>
              </w:rPr>
              <w:t>0</w:t>
            </w:r>
            <w:r w:rsidR="00FD0A58" w:rsidRPr="00673FA4">
              <w:rPr>
                <w:rFonts w:asciiTheme="majorHAnsi" w:hAnsiTheme="majorHAnsi" w:cstheme="majorHAnsi"/>
                <w:sz w:val="22"/>
                <w:szCs w:val="22"/>
                <w:lang w:val="es-ES"/>
              </w:rPr>
              <w:t>7/2025</w:t>
            </w:r>
            <w:r w:rsidR="000F6B3F">
              <w:rPr>
                <w:rFonts w:asciiTheme="majorHAnsi" w:hAnsiTheme="majorHAnsi" w:cstheme="majorHAnsi"/>
                <w:sz w:val="22"/>
                <w:szCs w:val="22"/>
                <w:lang w:val="es-ES"/>
              </w:rPr>
              <w:t>:</w:t>
            </w:r>
            <w:r w:rsidR="00FD0A58" w:rsidRPr="00673FA4">
              <w:rPr>
                <w:rFonts w:asciiTheme="majorHAnsi" w:hAnsiTheme="majorHAnsi" w:cstheme="majorHAnsi"/>
                <w:sz w:val="22"/>
                <w:szCs w:val="22"/>
                <w:lang w:val="es-ES"/>
              </w:rPr>
              <w:t xml:space="preserve"> </w:t>
            </w:r>
            <w:r w:rsidR="00A93D15" w:rsidRPr="00673FA4">
              <w:rPr>
                <w:rFonts w:asciiTheme="majorHAnsi" w:hAnsiTheme="majorHAnsi" w:cstheme="majorHAnsi"/>
                <w:sz w:val="22"/>
                <w:szCs w:val="22"/>
                <w:lang w:val="es-ES"/>
              </w:rPr>
              <w:t>Giấy chứng nhận đăng ký lưu hành trang thiết bị y tế</w:t>
            </w:r>
            <w:r w:rsidR="000F6B3F">
              <w:rPr>
                <w:rFonts w:asciiTheme="majorHAnsi" w:hAnsiTheme="majorHAnsi" w:cstheme="majorHAnsi"/>
                <w:sz w:val="22"/>
                <w:szCs w:val="22"/>
                <w:lang w:val="es-ES"/>
              </w:rPr>
              <w:t xml:space="preserve"> thuộc loại C, D</w:t>
            </w:r>
            <w:r w:rsidR="00FD0A58" w:rsidRPr="00673FA4">
              <w:rPr>
                <w:rFonts w:asciiTheme="majorHAnsi" w:hAnsiTheme="majorHAnsi" w:cstheme="majorHAnsi"/>
                <w:sz w:val="22"/>
                <w:szCs w:val="22"/>
                <w:lang w:val="es-ES"/>
              </w:rPr>
              <w:t>/</w:t>
            </w:r>
            <w:r w:rsidR="00A93D15" w:rsidRPr="00673FA4">
              <w:rPr>
                <w:rFonts w:asciiTheme="majorHAnsi" w:hAnsiTheme="majorHAnsi" w:cstheme="majorHAnsi"/>
                <w:sz w:val="22"/>
                <w:szCs w:val="22"/>
                <w:lang w:val="es-ES"/>
              </w:rPr>
              <w:t xml:space="preserve"> </w:t>
            </w:r>
            <w:r w:rsidR="000F6B3F">
              <w:rPr>
                <w:rFonts w:asciiTheme="majorHAnsi" w:hAnsiTheme="majorHAnsi" w:cstheme="majorHAnsi"/>
                <w:sz w:val="22"/>
                <w:szCs w:val="22"/>
                <w:lang w:val="es-ES"/>
              </w:rPr>
              <w:t>Hồ sơ</w:t>
            </w:r>
            <w:r w:rsidR="00A93D15" w:rsidRPr="00673FA4">
              <w:rPr>
                <w:rFonts w:asciiTheme="majorHAnsi" w:hAnsiTheme="majorHAnsi" w:cstheme="majorHAnsi"/>
                <w:sz w:val="22"/>
                <w:szCs w:val="22"/>
                <w:lang w:val="es-ES"/>
              </w:rPr>
              <w:t xml:space="preserve"> công bố tiêu chuẩn của trang thiết bị y tế</w:t>
            </w:r>
            <w:r w:rsidR="000F6B3F">
              <w:rPr>
                <w:rFonts w:asciiTheme="majorHAnsi" w:hAnsiTheme="majorHAnsi" w:cstheme="majorHAnsi"/>
                <w:sz w:val="22"/>
                <w:szCs w:val="22"/>
                <w:lang w:val="es-ES"/>
              </w:rPr>
              <w:t xml:space="preserve"> thuộc</w:t>
            </w:r>
            <w:bookmarkStart w:id="4" w:name="_GoBack"/>
            <w:bookmarkEnd w:id="4"/>
            <w:r w:rsidR="00A93D15" w:rsidRPr="00673FA4">
              <w:rPr>
                <w:rFonts w:asciiTheme="majorHAnsi" w:hAnsiTheme="majorHAnsi" w:cstheme="majorHAnsi"/>
                <w:sz w:val="22"/>
                <w:szCs w:val="22"/>
                <w:lang w:val="es-ES"/>
              </w:rPr>
              <w:t xml:space="preserve"> loại A, B ....</w:t>
            </w:r>
          </w:p>
        </w:tc>
        <w:tc>
          <w:tcPr>
            <w:tcW w:w="1276" w:type="dxa"/>
            <w:vAlign w:val="center"/>
          </w:tcPr>
          <w:p w14:paraId="117F05DA" w14:textId="760EB3AD" w:rsidR="00A93D15" w:rsidRPr="00673FA4" w:rsidRDefault="00A93D15" w:rsidP="000F7743">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2ED06A31" w14:textId="511023C2" w:rsidTr="007453A6">
        <w:trPr>
          <w:trHeight w:val="465"/>
          <w:jc w:val="center"/>
        </w:trPr>
        <w:tc>
          <w:tcPr>
            <w:tcW w:w="704" w:type="dxa"/>
            <w:vAlign w:val="center"/>
          </w:tcPr>
          <w:p w14:paraId="6F40B94C" w14:textId="793BA337" w:rsidR="00A93D15" w:rsidRPr="00673FA4" w:rsidRDefault="00A93D15" w:rsidP="00A93D15">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758106BD" w14:textId="23A4403A" w:rsidR="00A93D15" w:rsidRPr="00673FA4" w:rsidRDefault="00A93D15" w:rsidP="00A93D15">
            <w:pPr>
              <w:pStyle w:val="ListParagraph"/>
              <w:spacing w:before="60" w:after="60" w:line="276" w:lineRule="auto"/>
              <w:ind w:left="0" w:firstLine="325"/>
              <w:rPr>
                <w:rFonts w:asciiTheme="majorHAnsi" w:hAnsiTheme="majorHAnsi" w:cstheme="majorHAnsi"/>
                <w:sz w:val="22"/>
                <w:szCs w:val="22"/>
                <w:lang w:val="es-ES"/>
              </w:rPr>
            </w:pPr>
            <w:r w:rsidRPr="00673FA4">
              <w:rPr>
                <w:rFonts w:asciiTheme="majorHAnsi" w:hAnsiTheme="majorHAnsi" w:cstheme="majorHAnsi"/>
                <w:sz w:val="22"/>
                <w:szCs w:val="22"/>
                <w:lang w:val="es-ES"/>
              </w:rPr>
              <w:t>Hàng hóa là trang thiết bị y tế phải được phân loại thiết bị y tế.</w:t>
            </w:r>
          </w:p>
        </w:tc>
        <w:tc>
          <w:tcPr>
            <w:tcW w:w="734" w:type="dxa"/>
            <w:noWrap/>
            <w:vAlign w:val="center"/>
          </w:tcPr>
          <w:p w14:paraId="71EC6E6D"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708" w:type="dxa"/>
            <w:noWrap/>
            <w:vAlign w:val="center"/>
          </w:tcPr>
          <w:p w14:paraId="16554FD9"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684" w:type="dxa"/>
            <w:vAlign w:val="center"/>
          </w:tcPr>
          <w:p w14:paraId="61E5023C" w14:textId="77777777" w:rsidR="00A93D15" w:rsidRPr="00673FA4" w:rsidRDefault="00A93D15" w:rsidP="00A93D15">
            <w:pPr>
              <w:spacing w:before="60" w:after="60" w:line="276" w:lineRule="auto"/>
              <w:jc w:val="center"/>
              <w:rPr>
                <w:rFonts w:asciiTheme="majorHAnsi" w:hAnsiTheme="majorHAnsi" w:cstheme="majorHAnsi"/>
                <w:sz w:val="22"/>
                <w:szCs w:val="22"/>
                <w:lang w:val="es-ES"/>
              </w:rPr>
            </w:pPr>
          </w:p>
        </w:tc>
        <w:tc>
          <w:tcPr>
            <w:tcW w:w="5103" w:type="dxa"/>
            <w:noWrap/>
            <w:vAlign w:val="center"/>
          </w:tcPr>
          <w:p w14:paraId="29939FCD" w14:textId="77777777" w:rsidR="00A93D15" w:rsidRPr="00673FA4" w:rsidRDefault="00A93D15" w:rsidP="00A93D15">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Phân loại trước 31/12/2022: cung cấp giấy đủ điều kiện phân loại và bản phân loại A/B/C/D</w:t>
            </w:r>
          </w:p>
          <w:p w14:paraId="1F663372" w14:textId="77777777" w:rsidR="00A93D15" w:rsidRPr="00673FA4" w:rsidRDefault="00A93D15" w:rsidP="00A93D15">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 xml:space="preserve">Phân loại sau 31/12/2022: Bản phân loại A/B/C/D và đường link tra cứu </w:t>
            </w:r>
            <w:r w:rsidRPr="00673FA4">
              <w:rPr>
                <w:rFonts w:asciiTheme="majorHAnsi" w:hAnsiTheme="majorHAnsi" w:cstheme="majorHAnsi"/>
                <w:b/>
                <w:bCs/>
                <w:sz w:val="22"/>
                <w:szCs w:val="22"/>
                <w:lang w:val="es-ES"/>
              </w:rPr>
              <w:t>công bố</w:t>
            </w:r>
            <w:r w:rsidRPr="00673FA4">
              <w:rPr>
                <w:rFonts w:asciiTheme="majorHAnsi" w:hAnsiTheme="majorHAnsi" w:cstheme="majorHAnsi"/>
                <w:sz w:val="22"/>
                <w:szCs w:val="22"/>
                <w:lang w:val="es-ES"/>
              </w:rPr>
              <w:t xml:space="preserve"> (nếu có)</w:t>
            </w:r>
          </w:p>
        </w:tc>
        <w:tc>
          <w:tcPr>
            <w:tcW w:w="1276" w:type="dxa"/>
            <w:vAlign w:val="center"/>
          </w:tcPr>
          <w:p w14:paraId="73389FB7" w14:textId="2D0FDC4D" w:rsidR="00A93D15" w:rsidRPr="00673FA4" w:rsidRDefault="00A93D15" w:rsidP="000F7743">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71FB8BB9" w14:textId="5E54324E" w:rsidTr="007453A6">
        <w:trPr>
          <w:trHeight w:val="465"/>
          <w:jc w:val="center"/>
        </w:trPr>
        <w:tc>
          <w:tcPr>
            <w:tcW w:w="704" w:type="dxa"/>
            <w:vAlign w:val="center"/>
          </w:tcPr>
          <w:p w14:paraId="3BB5AE96" w14:textId="7FF173C1" w:rsidR="00A93D15" w:rsidRPr="00673FA4" w:rsidRDefault="00A93D15" w:rsidP="00A93D15">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0C86A21C" w14:textId="21119CB6" w:rsidR="00A93D15" w:rsidRPr="00673FA4" w:rsidRDefault="00A93D15" w:rsidP="00A93D15">
            <w:pPr>
              <w:pStyle w:val="ListParagraph"/>
              <w:spacing w:before="60" w:after="60" w:line="276" w:lineRule="auto"/>
              <w:ind w:left="0" w:firstLine="325"/>
              <w:rPr>
                <w:rFonts w:asciiTheme="majorHAnsi" w:hAnsiTheme="majorHAnsi" w:cstheme="majorHAnsi"/>
                <w:sz w:val="22"/>
                <w:szCs w:val="22"/>
                <w:lang w:val="es-ES"/>
              </w:rPr>
            </w:pPr>
            <w:r w:rsidRPr="00673FA4">
              <w:rPr>
                <w:rFonts w:asciiTheme="majorHAnsi" w:hAnsiTheme="majorHAnsi" w:cstheme="majorHAnsi"/>
                <w:sz w:val="22"/>
                <w:szCs w:val="22"/>
                <w:lang w:val="es-ES"/>
              </w:rPr>
              <w:t>Đủ điều kiện mua bán thiết bị y tế đối với thiết bị y tế phân loại B, C, D.</w:t>
            </w:r>
          </w:p>
        </w:tc>
        <w:tc>
          <w:tcPr>
            <w:tcW w:w="734" w:type="dxa"/>
            <w:noWrap/>
            <w:vAlign w:val="center"/>
          </w:tcPr>
          <w:p w14:paraId="2405CA84"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708" w:type="dxa"/>
            <w:noWrap/>
            <w:vAlign w:val="center"/>
          </w:tcPr>
          <w:p w14:paraId="0D36E23A"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684" w:type="dxa"/>
            <w:vAlign w:val="center"/>
          </w:tcPr>
          <w:p w14:paraId="0D918E5C" w14:textId="77777777" w:rsidR="00A93D15" w:rsidRPr="00673FA4" w:rsidRDefault="00A93D15" w:rsidP="00A93D15">
            <w:pPr>
              <w:spacing w:before="60" w:after="60" w:line="276" w:lineRule="auto"/>
              <w:jc w:val="center"/>
              <w:rPr>
                <w:rFonts w:asciiTheme="majorHAnsi" w:hAnsiTheme="majorHAnsi" w:cstheme="majorHAnsi"/>
                <w:sz w:val="22"/>
                <w:szCs w:val="22"/>
                <w:lang w:val="es-ES"/>
              </w:rPr>
            </w:pPr>
          </w:p>
        </w:tc>
        <w:tc>
          <w:tcPr>
            <w:tcW w:w="5103" w:type="dxa"/>
            <w:noWrap/>
            <w:vAlign w:val="center"/>
          </w:tcPr>
          <w:p w14:paraId="240F173F" w14:textId="31957A16" w:rsidR="00A93D15" w:rsidRPr="00673FA4" w:rsidRDefault="00A93D15" w:rsidP="00E50C90">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 xml:space="preserve">Cung cấp hồ sơ công bố đủ điều kiện mua bán trang thiết bị y tế và đường link tra cứu </w:t>
            </w:r>
            <w:r w:rsidRPr="00673FA4">
              <w:rPr>
                <w:rFonts w:asciiTheme="majorHAnsi" w:hAnsiTheme="majorHAnsi" w:cstheme="majorHAnsi"/>
                <w:b/>
                <w:bCs/>
                <w:sz w:val="22"/>
                <w:szCs w:val="22"/>
                <w:lang w:val="es-ES"/>
              </w:rPr>
              <w:t>công bố</w:t>
            </w:r>
            <w:r w:rsidRPr="00673FA4">
              <w:rPr>
                <w:rFonts w:asciiTheme="majorHAnsi" w:hAnsiTheme="majorHAnsi" w:cstheme="majorHAnsi"/>
                <w:sz w:val="22"/>
                <w:szCs w:val="22"/>
                <w:lang w:val="es-ES"/>
              </w:rPr>
              <w:t xml:space="preserve"> (nếu có)</w:t>
            </w:r>
          </w:p>
        </w:tc>
        <w:tc>
          <w:tcPr>
            <w:tcW w:w="1276" w:type="dxa"/>
            <w:vAlign w:val="center"/>
          </w:tcPr>
          <w:p w14:paraId="5F1AB9DE" w14:textId="5483318A" w:rsidR="00A93D15" w:rsidRPr="00673FA4" w:rsidRDefault="00A93D15" w:rsidP="000F7743">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7F52EA75" w14:textId="1F596A31" w:rsidTr="007453A6">
        <w:trPr>
          <w:trHeight w:val="465"/>
          <w:jc w:val="center"/>
        </w:trPr>
        <w:tc>
          <w:tcPr>
            <w:tcW w:w="704" w:type="dxa"/>
            <w:vAlign w:val="center"/>
          </w:tcPr>
          <w:p w14:paraId="081E6C1A" w14:textId="6CF2C033" w:rsidR="00A93D15" w:rsidRPr="00673FA4" w:rsidRDefault="00A93D15" w:rsidP="00A93D15">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5A2C2F1E" w14:textId="43F77A5F" w:rsidR="00A93D15" w:rsidRPr="00673FA4" w:rsidRDefault="00A93D15" w:rsidP="00A93D15">
            <w:pPr>
              <w:pStyle w:val="ListParagraph"/>
              <w:spacing w:before="60" w:after="60" w:line="276" w:lineRule="auto"/>
              <w:ind w:left="0" w:firstLine="325"/>
              <w:rPr>
                <w:rFonts w:asciiTheme="majorHAnsi" w:hAnsiTheme="majorHAnsi" w:cstheme="majorHAnsi"/>
                <w:sz w:val="22"/>
                <w:szCs w:val="22"/>
                <w:lang w:val="es-ES"/>
              </w:rPr>
            </w:pPr>
            <w:r w:rsidRPr="00673FA4">
              <w:rPr>
                <w:rFonts w:asciiTheme="majorHAnsi" w:hAnsiTheme="majorHAnsi" w:cstheme="majorHAnsi"/>
                <w:sz w:val="22"/>
                <w:szCs w:val="22"/>
                <w:lang w:val="es-ES"/>
              </w:rPr>
              <w:t>Nhà thầu phải đủ điều kiện sản xuất nếu hàng hóa là TBYT sản xuất trong nước.</w:t>
            </w:r>
          </w:p>
        </w:tc>
        <w:tc>
          <w:tcPr>
            <w:tcW w:w="734" w:type="dxa"/>
            <w:noWrap/>
            <w:vAlign w:val="center"/>
          </w:tcPr>
          <w:p w14:paraId="6C1875ED"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708" w:type="dxa"/>
            <w:noWrap/>
            <w:vAlign w:val="center"/>
          </w:tcPr>
          <w:p w14:paraId="0170F1BF"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684" w:type="dxa"/>
            <w:vAlign w:val="center"/>
          </w:tcPr>
          <w:p w14:paraId="64F6EE8C" w14:textId="77777777" w:rsidR="00A93D15" w:rsidRPr="00673FA4" w:rsidRDefault="00A93D15" w:rsidP="00A93D15">
            <w:pPr>
              <w:spacing w:before="60" w:after="60" w:line="276" w:lineRule="auto"/>
              <w:jc w:val="center"/>
              <w:rPr>
                <w:rFonts w:asciiTheme="majorHAnsi" w:hAnsiTheme="majorHAnsi" w:cstheme="majorHAnsi"/>
                <w:sz w:val="22"/>
                <w:szCs w:val="22"/>
                <w:lang w:val="es-ES"/>
              </w:rPr>
            </w:pPr>
          </w:p>
        </w:tc>
        <w:tc>
          <w:tcPr>
            <w:tcW w:w="5103" w:type="dxa"/>
            <w:noWrap/>
            <w:vAlign w:val="center"/>
          </w:tcPr>
          <w:p w14:paraId="702A599C" w14:textId="77777777" w:rsidR="00A93D15" w:rsidRPr="00673FA4" w:rsidRDefault="00A93D15" w:rsidP="00A93D15">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Cung cấp giấy phép sản xuất, hồ sơ công bố đủ điều kiện sản xuất TBYT và đường link tra cứu công bố (nếu có).</w:t>
            </w:r>
          </w:p>
          <w:p w14:paraId="23BC986E" w14:textId="22247516" w:rsidR="00A93D15" w:rsidRPr="00673FA4" w:rsidRDefault="00A93D15" w:rsidP="00A93D15">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Bản tiêu chuẩn chất lượng</w:t>
            </w:r>
            <w:r w:rsidR="00FA088A" w:rsidRPr="00673FA4">
              <w:rPr>
                <w:rFonts w:asciiTheme="majorHAnsi" w:hAnsiTheme="majorHAnsi" w:cstheme="majorHAnsi"/>
                <w:sz w:val="22"/>
                <w:szCs w:val="22"/>
                <w:lang w:val="es-ES"/>
              </w:rPr>
              <w:t xml:space="preserve"> hợp lệ</w:t>
            </w:r>
            <w:r w:rsidRPr="00673FA4">
              <w:rPr>
                <w:rFonts w:asciiTheme="majorHAnsi" w:hAnsiTheme="majorHAnsi" w:cstheme="majorHAnsi"/>
                <w:sz w:val="22"/>
                <w:szCs w:val="22"/>
                <w:lang w:val="es-ES"/>
              </w:rPr>
              <w:t xml:space="preserve"> liên quan đến hàng hóa dự thầu.</w:t>
            </w:r>
          </w:p>
          <w:p w14:paraId="15307706" w14:textId="77777777" w:rsidR="00A93D15" w:rsidRPr="00673FA4" w:rsidRDefault="00A93D15" w:rsidP="00A93D15">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Nếu sản xuất theo yêu cầu kỹ thuật của E-HSMT nhà thầu phải cung cấp giải pháp kỹ thuật hoặc tài liệu đề xuất chi tiết (không giữ nguyên yêu cầu kỹ thuật HSMT và cam kết sẽ thực hiện khi trúng thầu).</w:t>
            </w:r>
          </w:p>
        </w:tc>
        <w:tc>
          <w:tcPr>
            <w:tcW w:w="1276" w:type="dxa"/>
            <w:vAlign w:val="center"/>
          </w:tcPr>
          <w:p w14:paraId="444BACE5" w14:textId="4810647B" w:rsidR="00A93D15" w:rsidRPr="00673FA4" w:rsidRDefault="00A93D15" w:rsidP="000F7743">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20D9B49C" w14:textId="2634B7E4" w:rsidTr="007453A6">
        <w:trPr>
          <w:trHeight w:val="465"/>
          <w:jc w:val="center"/>
        </w:trPr>
        <w:tc>
          <w:tcPr>
            <w:tcW w:w="704" w:type="dxa"/>
            <w:vAlign w:val="center"/>
          </w:tcPr>
          <w:p w14:paraId="4FA59C12" w14:textId="37C465EE" w:rsidR="00A93D15" w:rsidRPr="00673FA4" w:rsidRDefault="00A93D15" w:rsidP="00A93D15">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lastRenderedPageBreak/>
              <w:t>-</w:t>
            </w:r>
          </w:p>
        </w:tc>
        <w:tc>
          <w:tcPr>
            <w:tcW w:w="4678" w:type="dxa"/>
            <w:noWrap/>
            <w:vAlign w:val="center"/>
          </w:tcPr>
          <w:p w14:paraId="2AF97D12" w14:textId="15AE50CA" w:rsidR="00A93D15" w:rsidRPr="00673FA4" w:rsidRDefault="00A93D15" w:rsidP="00A93D15">
            <w:pPr>
              <w:pStyle w:val="ListParagraph"/>
              <w:spacing w:before="60" w:after="60" w:line="276" w:lineRule="auto"/>
              <w:ind w:left="0" w:firstLine="325"/>
              <w:rPr>
                <w:rFonts w:asciiTheme="majorHAnsi" w:hAnsiTheme="majorHAnsi" w:cstheme="majorHAnsi"/>
                <w:sz w:val="22"/>
                <w:szCs w:val="22"/>
                <w:lang w:val="es-ES"/>
              </w:rPr>
            </w:pPr>
            <w:r w:rsidRPr="00673FA4">
              <w:rPr>
                <w:rFonts w:asciiTheme="majorHAnsi" w:hAnsiTheme="majorHAnsi" w:cstheme="majorHAnsi"/>
                <w:sz w:val="22"/>
                <w:szCs w:val="22"/>
                <w:lang w:val="es-ES"/>
              </w:rPr>
              <w:t xml:space="preserve">Trường hợp nhà thầu không tự sản xuất hoặc chế tạo hàng hóa được chào trong E-HSDT của mình  (mà hàng hóa không phải phân loại A, hoặc </w:t>
            </w:r>
            <w:bookmarkStart w:id="5" w:name="dieu_4_name"/>
            <w:r w:rsidRPr="00673FA4">
              <w:rPr>
                <w:rFonts w:asciiTheme="majorHAnsi" w:hAnsiTheme="majorHAnsi" w:cstheme="majorHAnsi"/>
                <w:sz w:val="22"/>
                <w:szCs w:val="22"/>
                <w:lang w:val="es-ES"/>
              </w:rPr>
              <w:t>thuộc loại B, C, D được mua, bán như các hàng hóa thông thường</w:t>
            </w:r>
            <w:bookmarkEnd w:id="5"/>
            <w:r w:rsidRPr="00673FA4">
              <w:rPr>
                <w:rFonts w:asciiTheme="majorHAnsi" w:hAnsiTheme="majorHAnsi" w:cstheme="majorHAnsi"/>
                <w:sz w:val="22"/>
                <w:szCs w:val="22"/>
                <w:lang w:val="es-ES"/>
              </w:rPr>
              <w:t>) thì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nhằm chứng minh nhà thầu được ủy quyền hợp lệ của nhà sản xuất, đại lý phân phối để cung cấp hàng hóa đó ở Việt Nam</w:t>
            </w:r>
          </w:p>
        </w:tc>
        <w:tc>
          <w:tcPr>
            <w:tcW w:w="734" w:type="dxa"/>
            <w:noWrap/>
            <w:vAlign w:val="center"/>
          </w:tcPr>
          <w:p w14:paraId="403FEB0A"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708" w:type="dxa"/>
            <w:noWrap/>
            <w:vAlign w:val="center"/>
          </w:tcPr>
          <w:p w14:paraId="6F28ADC1" w14:textId="77777777" w:rsidR="00A93D15" w:rsidRPr="00673FA4" w:rsidRDefault="00A93D15" w:rsidP="00A93D15">
            <w:pPr>
              <w:spacing w:before="60" w:after="60" w:line="276" w:lineRule="auto"/>
              <w:jc w:val="left"/>
              <w:rPr>
                <w:rFonts w:asciiTheme="majorHAnsi" w:hAnsiTheme="majorHAnsi" w:cstheme="majorHAnsi"/>
                <w:sz w:val="22"/>
                <w:szCs w:val="22"/>
                <w:lang w:val="es-ES"/>
              </w:rPr>
            </w:pPr>
          </w:p>
        </w:tc>
        <w:tc>
          <w:tcPr>
            <w:tcW w:w="684" w:type="dxa"/>
            <w:vAlign w:val="center"/>
          </w:tcPr>
          <w:p w14:paraId="069EBE20" w14:textId="77777777" w:rsidR="00A93D15" w:rsidRPr="00673FA4" w:rsidRDefault="00A93D15" w:rsidP="00A93D15">
            <w:pPr>
              <w:spacing w:before="60" w:after="60" w:line="276" w:lineRule="auto"/>
              <w:jc w:val="center"/>
              <w:rPr>
                <w:rFonts w:asciiTheme="majorHAnsi" w:hAnsiTheme="majorHAnsi" w:cstheme="majorHAnsi"/>
                <w:sz w:val="22"/>
                <w:szCs w:val="22"/>
                <w:lang w:val="es-ES"/>
              </w:rPr>
            </w:pPr>
          </w:p>
        </w:tc>
        <w:tc>
          <w:tcPr>
            <w:tcW w:w="5103" w:type="dxa"/>
            <w:noWrap/>
            <w:vAlign w:val="center"/>
          </w:tcPr>
          <w:p w14:paraId="12F09297" w14:textId="77777777" w:rsidR="00A93D15" w:rsidRPr="00673FA4" w:rsidRDefault="00A93D15" w:rsidP="00A93D15">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323470D7" w14:textId="77777777" w:rsidR="00A93D15" w:rsidRPr="00673FA4" w:rsidRDefault="00A93D15" w:rsidP="00A93D15">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Hoặc Cam kết xuất trình được tài liệu nêu trên trước khi ký hợp đồng (tại thời điểm đối chiếu) và chịu trách nhiệm về tính chính xác của những tài liệu, thông tin do mình cung cấp.</w:t>
            </w:r>
          </w:p>
        </w:tc>
        <w:tc>
          <w:tcPr>
            <w:tcW w:w="1276" w:type="dxa"/>
            <w:vAlign w:val="center"/>
          </w:tcPr>
          <w:p w14:paraId="4F7F727B" w14:textId="37EBAB5C" w:rsidR="00A93D15" w:rsidRPr="00673FA4" w:rsidRDefault="00A93D15" w:rsidP="000F7743">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34DEB404" w14:textId="77777777" w:rsidTr="007453A6">
        <w:trPr>
          <w:trHeight w:val="465"/>
          <w:jc w:val="center"/>
        </w:trPr>
        <w:tc>
          <w:tcPr>
            <w:tcW w:w="704" w:type="dxa"/>
            <w:vAlign w:val="center"/>
          </w:tcPr>
          <w:p w14:paraId="04086B68" w14:textId="2C3B6119" w:rsidR="00847F66" w:rsidRPr="00673FA4" w:rsidRDefault="00847F66" w:rsidP="00A93D15">
            <w:pPr>
              <w:pStyle w:val="ListParagraph"/>
              <w:spacing w:before="60" w:after="60" w:line="276" w:lineRule="auto"/>
              <w:ind w:left="-120"/>
              <w:jc w:val="center"/>
              <w:rPr>
                <w:rFonts w:asciiTheme="majorHAnsi" w:hAnsiTheme="majorHAnsi" w:cstheme="majorHAnsi"/>
                <w:sz w:val="22"/>
                <w:szCs w:val="22"/>
                <w:highlight w:val="yellow"/>
                <w:lang w:val="es-ES"/>
              </w:rPr>
            </w:pPr>
            <w:r w:rsidRPr="00673FA4">
              <w:rPr>
                <w:rFonts w:asciiTheme="majorHAnsi" w:hAnsiTheme="majorHAnsi" w:cstheme="majorHAnsi"/>
                <w:sz w:val="22"/>
                <w:szCs w:val="22"/>
                <w:lang w:val="es-ES"/>
              </w:rPr>
              <w:t>-</w:t>
            </w:r>
          </w:p>
        </w:tc>
        <w:tc>
          <w:tcPr>
            <w:tcW w:w="4678" w:type="dxa"/>
            <w:noWrap/>
            <w:vAlign w:val="center"/>
          </w:tcPr>
          <w:p w14:paraId="5FC3A32A" w14:textId="34A243DD" w:rsidR="00847F66" w:rsidRPr="00673FA4" w:rsidRDefault="00847F66" w:rsidP="00A93D15">
            <w:pPr>
              <w:pStyle w:val="ListParagraph"/>
              <w:spacing w:before="60" w:after="60" w:line="276" w:lineRule="auto"/>
              <w:ind w:left="0" w:firstLine="325"/>
              <w:rPr>
                <w:rFonts w:asciiTheme="majorHAnsi" w:hAnsiTheme="majorHAnsi" w:cstheme="majorHAnsi"/>
                <w:sz w:val="22"/>
                <w:szCs w:val="22"/>
                <w:lang w:val="es-ES"/>
              </w:rPr>
            </w:pPr>
            <w:r w:rsidRPr="00673FA4">
              <w:rPr>
                <w:rFonts w:asciiTheme="majorHAnsi" w:hAnsiTheme="majorHAnsi" w:cstheme="majorHAnsi"/>
                <w:sz w:val="22"/>
                <w:szCs w:val="22"/>
                <w:lang w:val="es-ES"/>
              </w:rPr>
              <w:t>Đối với hàng hóa</w:t>
            </w:r>
            <w:r w:rsidR="00CE3B3A" w:rsidRPr="00673FA4">
              <w:rPr>
                <w:rFonts w:asciiTheme="majorHAnsi" w:hAnsiTheme="majorHAnsi" w:cstheme="majorHAnsi"/>
                <w:sz w:val="22"/>
                <w:szCs w:val="22"/>
                <w:lang w:val="es-ES"/>
              </w:rPr>
              <w:t xml:space="preserve"> là TBYT</w:t>
            </w:r>
            <w:r w:rsidRPr="00673FA4">
              <w:rPr>
                <w:rFonts w:asciiTheme="majorHAnsi" w:hAnsiTheme="majorHAnsi" w:cstheme="majorHAnsi"/>
                <w:sz w:val="22"/>
                <w:szCs w:val="22"/>
                <w:lang w:val="es-ES"/>
              </w:rPr>
              <w:t xml:space="preserve"> thuộc danh mục thanh toán Bảo hiểm y tế: có mã</w:t>
            </w:r>
            <w:r w:rsidR="00CE3B3A" w:rsidRPr="00673FA4">
              <w:rPr>
                <w:rFonts w:asciiTheme="majorHAnsi" w:hAnsiTheme="majorHAnsi" w:cstheme="majorHAnsi"/>
                <w:sz w:val="22"/>
                <w:szCs w:val="22"/>
                <w:lang w:val="es-ES"/>
              </w:rPr>
              <w:t xml:space="preserve"> và tên</w:t>
            </w:r>
            <w:r w:rsidRPr="00673FA4">
              <w:rPr>
                <w:rFonts w:asciiTheme="majorHAnsi" w:hAnsiTheme="majorHAnsi" w:cstheme="majorHAnsi"/>
                <w:sz w:val="22"/>
                <w:szCs w:val="22"/>
                <w:lang w:val="es-ES"/>
              </w:rPr>
              <w:t xml:space="preserve"> BHYT </w:t>
            </w:r>
            <w:r w:rsidR="003A7EF8" w:rsidRPr="00673FA4">
              <w:rPr>
                <w:rFonts w:asciiTheme="majorHAnsi" w:hAnsiTheme="majorHAnsi" w:cstheme="majorHAnsi"/>
                <w:sz w:val="22"/>
                <w:szCs w:val="22"/>
                <w:lang w:val="es-ES"/>
              </w:rPr>
              <w:t xml:space="preserve">còn hiệu lực </w:t>
            </w:r>
            <w:r w:rsidRPr="00673FA4">
              <w:rPr>
                <w:rFonts w:asciiTheme="majorHAnsi" w:hAnsiTheme="majorHAnsi" w:cstheme="majorHAnsi"/>
                <w:sz w:val="22"/>
                <w:szCs w:val="22"/>
                <w:lang w:val="es-ES"/>
              </w:rPr>
              <w:t xml:space="preserve">phù hợp với hàng hóa mời thầu và </w:t>
            </w:r>
            <w:r w:rsidR="003A7EF8" w:rsidRPr="00673FA4">
              <w:rPr>
                <w:rFonts w:asciiTheme="majorHAnsi" w:hAnsiTheme="majorHAnsi" w:cstheme="majorHAnsi"/>
                <w:sz w:val="22"/>
                <w:szCs w:val="22"/>
                <w:lang w:val="es-ES"/>
              </w:rPr>
              <w:t xml:space="preserve">thông tin kê khai </w:t>
            </w:r>
            <w:r w:rsidR="00546870" w:rsidRPr="00673FA4">
              <w:rPr>
                <w:rFonts w:asciiTheme="majorHAnsi" w:hAnsiTheme="majorHAnsi" w:cstheme="majorHAnsi"/>
                <w:sz w:val="22"/>
                <w:szCs w:val="22"/>
                <w:lang w:val="es-ES"/>
              </w:rPr>
              <w:t>cổng BHYT</w:t>
            </w:r>
            <w:r w:rsidR="00107402" w:rsidRPr="00673FA4">
              <w:rPr>
                <w:rFonts w:asciiTheme="majorHAnsi" w:hAnsiTheme="majorHAnsi" w:cstheme="majorHAnsi"/>
                <w:sz w:val="22"/>
                <w:szCs w:val="22"/>
                <w:lang w:val="es-ES"/>
              </w:rPr>
              <w:t>.</w:t>
            </w:r>
          </w:p>
          <w:p w14:paraId="520D1766" w14:textId="4C62BF7C" w:rsidR="003A7EF8" w:rsidRPr="00673FA4" w:rsidRDefault="003A7EF8" w:rsidP="003A7EF8">
            <w:pPr>
              <w:pStyle w:val="ListParagraph"/>
              <w:spacing w:before="60" w:after="60" w:line="276" w:lineRule="auto"/>
              <w:ind w:left="0"/>
              <w:jc w:val="left"/>
              <w:rPr>
                <w:rFonts w:asciiTheme="majorHAnsi" w:hAnsiTheme="majorHAnsi" w:cstheme="majorHAnsi"/>
                <w:sz w:val="22"/>
                <w:szCs w:val="22"/>
                <w:highlight w:val="yellow"/>
                <w:lang w:val="es-ES"/>
              </w:rPr>
            </w:pPr>
            <w:r w:rsidRPr="00673FA4">
              <w:rPr>
                <w:rFonts w:asciiTheme="majorHAnsi" w:hAnsiTheme="majorHAnsi" w:cstheme="majorHAnsi"/>
                <w:noProof/>
                <w:sz w:val="22"/>
                <w:szCs w:val="22"/>
              </w:rPr>
              <w:drawing>
                <wp:inline distT="0" distB="0" distL="0" distR="0" wp14:anchorId="0358E658" wp14:editId="3F160A3E">
                  <wp:extent cx="2833370" cy="180213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3370" cy="1802130"/>
                          </a:xfrm>
                          <a:prstGeom prst="rect">
                            <a:avLst/>
                          </a:prstGeom>
                        </pic:spPr>
                      </pic:pic>
                    </a:graphicData>
                  </a:graphic>
                </wp:inline>
              </w:drawing>
            </w:r>
          </w:p>
        </w:tc>
        <w:tc>
          <w:tcPr>
            <w:tcW w:w="734" w:type="dxa"/>
            <w:noWrap/>
            <w:vAlign w:val="center"/>
          </w:tcPr>
          <w:p w14:paraId="5B477ABF" w14:textId="77777777" w:rsidR="00847F66" w:rsidRPr="00673FA4" w:rsidRDefault="00847F66" w:rsidP="00A93D15">
            <w:pPr>
              <w:spacing w:before="60" w:after="60" w:line="276" w:lineRule="auto"/>
              <w:jc w:val="left"/>
              <w:rPr>
                <w:rFonts w:asciiTheme="majorHAnsi" w:hAnsiTheme="majorHAnsi" w:cstheme="majorHAnsi"/>
                <w:sz w:val="22"/>
                <w:szCs w:val="22"/>
                <w:highlight w:val="yellow"/>
                <w:lang w:val="es-ES"/>
              </w:rPr>
            </w:pPr>
          </w:p>
        </w:tc>
        <w:tc>
          <w:tcPr>
            <w:tcW w:w="708" w:type="dxa"/>
            <w:noWrap/>
            <w:vAlign w:val="center"/>
          </w:tcPr>
          <w:p w14:paraId="603CD14B" w14:textId="77777777" w:rsidR="00847F66" w:rsidRPr="00673FA4" w:rsidRDefault="00847F66" w:rsidP="00A93D15">
            <w:pPr>
              <w:spacing w:before="60" w:after="60" w:line="276" w:lineRule="auto"/>
              <w:jc w:val="left"/>
              <w:rPr>
                <w:rFonts w:asciiTheme="majorHAnsi" w:hAnsiTheme="majorHAnsi" w:cstheme="majorHAnsi"/>
                <w:sz w:val="22"/>
                <w:szCs w:val="22"/>
                <w:highlight w:val="yellow"/>
                <w:lang w:val="es-ES"/>
              </w:rPr>
            </w:pPr>
          </w:p>
        </w:tc>
        <w:tc>
          <w:tcPr>
            <w:tcW w:w="684" w:type="dxa"/>
            <w:vAlign w:val="center"/>
          </w:tcPr>
          <w:p w14:paraId="18361745" w14:textId="77777777" w:rsidR="00847F66" w:rsidRPr="00673FA4" w:rsidRDefault="00847F66" w:rsidP="00A93D15">
            <w:pPr>
              <w:spacing w:before="60" w:after="60" w:line="276" w:lineRule="auto"/>
              <w:jc w:val="center"/>
              <w:rPr>
                <w:rFonts w:asciiTheme="majorHAnsi" w:hAnsiTheme="majorHAnsi" w:cstheme="majorHAnsi"/>
                <w:sz w:val="22"/>
                <w:szCs w:val="22"/>
                <w:highlight w:val="yellow"/>
                <w:lang w:val="es-ES"/>
              </w:rPr>
            </w:pPr>
          </w:p>
        </w:tc>
        <w:tc>
          <w:tcPr>
            <w:tcW w:w="5103" w:type="dxa"/>
            <w:noWrap/>
            <w:vAlign w:val="center"/>
          </w:tcPr>
          <w:p w14:paraId="25D51FE9" w14:textId="206E62F1" w:rsidR="00847F66" w:rsidRPr="00673FA4" w:rsidRDefault="00546870" w:rsidP="00A93D15">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Phiếu đăng ký mã BHYT</w:t>
            </w:r>
            <w:r w:rsidR="002D6E63" w:rsidRPr="00673FA4">
              <w:rPr>
                <w:rFonts w:asciiTheme="majorHAnsi" w:hAnsiTheme="majorHAnsi" w:cstheme="majorHAnsi"/>
                <w:sz w:val="22"/>
                <w:szCs w:val="22"/>
                <w:lang w:val="es-ES"/>
              </w:rPr>
              <w:t xml:space="preserve"> hoặc</w:t>
            </w:r>
          </w:p>
          <w:p w14:paraId="6E27708E" w14:textId="60FB98F2" w:rsidR="00546870" w:rsidRPr="00673FA4" w:rsidRDefault="002D6E63" w:rsidP="00A93D15">
            <w:pPr>
              <w:pStyle w:val="ListParagraph"/>
              <w:numPr>
                <w:ilvl w:val="0"/>
                <w:numId w:val="38"/>
              </w:numPr>
              <w:spacing w:before="60" w:after="60" w:line="276" w:lineRule="auto"/>
              <w:ind w:left="0" w:firstLine="322"/>
              <w:rPr>
                <w:rFonts w:asciiTheme="majorHAnsi" w:hAnsiTheme="majorHAnsi" w:cstheme="majorHAnsi"/>
                <w:sz w:val="22"/>
                <w:szCs w:val="22"/>
                <w:lang w:val="es-ES"/>
              </w:rPr>
            </w:pPr>
            <w:r w:rsidRPr="00673FA4">
              <w:rPr>
                <w:rFonts w:asciiTheme="majorHAnsi" w:hAnsiTheme="majorHAnsi" w:cstheme="majorHAnsi"/>
                <w:sz w:val="22"/>
                <w:szCs w:val="22"/>
                <w:lang w:val="es-ES"/>
              </w:rPr>
              <w:t>Tên theo mã đăng ký và tên hàng hóa dự thầu (ĐÍNH KÈM FILE XUẤT TỪ HỆ THỐNG)</w:t>
            </w:r>
            <w:r w:rsidR="001D1587" w:rsidRPr="00673FA4">
              <w:rPr>
                <w:rFonts w:asciiTheme="majorHAnsi" w:hAnsiTheme="majorHAnsi" w:cstheme="majorHAnsi"/>
                <w:sz w:val="22"/>
                <w:szCs w:val="22"/>
                <w:lang w:val="es-ES"/>
              </w:rPr>
              <w:t>.</w:t>
            </w:r>
          </w:p>
        </w:tc>
        <w:tc>
          <w:tcPr>
            <w:tcW w:w="1276" w:type="dxa"/>
            <w:vAlign w:val="center"/>
          </w:tcPr>
          <w:p w14:paraId="7A15E427" w14:textId="26945A47" w:rsidR="00847F66" w:rsidRPr="00673FA4" w:rsidRDefault="00F1684D" w:rsidP="000F7743">
            <w:pPr>
              <w:spacing w:before="60" w:after="60"/>
              <w:rPr>
                <w:rFonts w:asciiTheme="majorHAnsi" w:hAnsiTheme="majorHAnsi" w:cstheme="majorHAnsi"/>
                <w:sz w:val="22"/>
                <w:szCs w:val="22"/>
                <w:highlight w:val="yellow"/>
                <w:lang w:val="vi-VN"/>
              </w:rPr>
            </w:pPr>
            <w:r w:rsidRPr="00673FA4">
              <w:rPr>
                <w:rFonts w:asciiTheme="majorHAnsi" w:hAnsiTheme="majorHAnsi" w:cstheme="majorHAnsi"/>
                <w:sz w:val="22"/>
                <w:szCs w:val="22"/>
                <w:lang w:val="vi-VN"/>
              </w:rPr>
              <w:t>Tiêu chí chi tiết cơ bản</w:t>
            </w:r>
          </w:p>
        </w:tc>
      </w:tr>
      <w:tr w:rsidR="00673FA4" w:rsidRPr="00673FA4" w14:paraId="63296175" w14:textId="6757AB8D" w:rsidTr="007453A6">
        <w:trPr>
          <w:trHeight w:val="465"/>
          <w:jc w:val="center"/>
        </w:trPr>
        <w:tc>
          <w:tcPr>
            <w:tcW w:w="704" w:type="dxa"/>
            <w:vAlign w:val="center"/>
          </w:tcPr>
          <w:p w14:paraId="70CDC69F" w14:textId="27AB40E5" w:rsidR="008012EF" w:rsidRPr="00673FA4" w:rsidRDefault="002234DF" w:rsidP="00DE588E">
            <w:pPr>
              <w:spacing w:before="60" w:after="60" w:line="276" w:lineRule="auto"/>
              <w:jc w:val="center"/>
              <w:rPr>
                <w:rFonts w:asciiTheme="majorHAnsi" w:hAnsiTheme="majorHAnsi" w:cstheme="majorHAnsi"/>
                <w:b/>
                <w:bCs/>
                <w:sz w:val="22"/>
                <w:szCs w:val="22"/>
              </w:rPr>
            </w:pPr>
            <w:r w:rsidRPr="00673FA4">
              <w:rPr>
                <w:rFonts w:asciiTheme="majorHAnsi" w:hAnsiTheme="majorHAnsi" w:cstheme="majorHAnsi"/>
                <w:b/>
                <w:bCs/>
                <w:sz w:val="22"/>
                <w:szCs w:val="22"/>
              </w:rPr>
              <w:t>1.3</w:t>
            </w:r>
          </w:p>
        </w:tc>
        <w:tc>
          <w:tcPr>
            <w:tcW w:w="4678" w:type="dxa"/>
            <w:noWrap/>
            <w:vAlign w:val="center"/>
          </w:tcPr>
          <w:p w14:paraId="0159513D" w14:textId="30B08099" w:rsidR="008012EF" w:rsidRPr="00673FA4" w:rsidRDefault="008012EF" w:rsidP="0082419B">
            <w:pPr>
              <w:spacing w:before="60" w:after="60" w:line="276" w:lineRule="auto"/>
              <w:rPr>
                <w:rFonts w:asciiTheme="majorHAnsi" w:hAnsiTheme="majorHAnsi" w:cstheme="majorHAnsi"/>
                <w:b/>
                <w:bCs/>
                <w:sz w:val="22"/>
                <w:szCs w:val="22"/>
              </w:rPr>
            </w:pPr>
            <w:r w:rsidRPr="00673FA4">
              <w:rPr>
                <w:rFonts w:asciiTheme="majorHAnsi" w:hAnsiTheme="majorHAnsi" w:cstheme="majorHAnsi"/>
                <w:b/>
                <w:bCs/>
                <w:sz w:val="22"/>
                <w:szCs w:val="22"/>
              </w:rPr>
              <w:t>Đặc</w:t>
            </w:r>
            <w:r w:rsidRPr="00673FA4">
              <w:rPr>
                <w:rFonts w:asciiTheme="majorHAnsi" w:hAnsiTheme="majorHAnsi" w:cstheme="majorHAnsi"/>
                <w:b/>
                <w:bCs/>
                <w:sz w:val="22"/>
                <w:szCs w:val="22"/>
                <w:lang w:val="vi-VN"/>
              </w:rPr>
              <w:t xml:space="preserve"> tính, thông số kỹ thuật của hàng hóa</w:t>
            </w:r>
            <w:r w:rsidRPr="00673FA4">
              <w:rPr>
                <w:rFonts w:asciiTheme="majorHAnsi" w:hAnsiTheme="majorHAnsi" w:cstheme="majorHAnsi"/>
                <w:b/>
                <w:bCs/>
                <w:sz w:val="22"/>
                <w:szCs w:val="22"/>
              </w:rPr>
              <w:t>:</w:t>
            </w:r>
          </w:p>
        </w:tc>
        <w:tc>
          <w:tcPr>
            <w:tcW w:w="734" w:type="dxa"/>
            <w:noWrap/>
            <w:vAlign w:val="center"/>
          </w:tcPr>
          <w:p w14:paraId="5A8E4396" w14:textId="77777777" w:rsidR="008012EF" w:rsidRPr="00673FA4" w:rsidRDefault="008012EF" w:rsidP="00D62FED">
            <w:pPr>
              <w:spacing w:before="60" w:after="60" w:line="276" w:lineRule="auto"/>
              <w:jc w:val="left"/>
              <w:rPr>
                <w:rFonts w:asciiTheme="majorHAnsi" w:hAnsiTheme="majorHAnsi" w:cstheme="majorHAnsi"/>
                <w:sz w:val="22"/>
                <w:szCs w:val="22"/>
              </w:rPr>
            </w:pPr>
          </w:p>
        </w:tc>
        <w:tc>
          <w:tcPr>
            <w:tcW w:w="708" w:type="dxa"/>
            <w:noWrap/>
            <w:vAlign w:val="center"/>
          </w:tcPr>
          <w:p w14:paraId="1EC3B4B3" w14:textId="77777777" w:rsidR="008012EF" w:rsidRPr="00673FA4" w:rsidRDefault="008012EF" w:rsidP="00D62FED">
            <w:pPr>
              <w:spacing w:before="60" w:after="60" w:line="276" w:lineRule="auto"/>
              <w:jc w:val="left"/>
              <w:rPr>
                <w:rFonts w:asciiTheme="majorHAnsi" w:hAnsiTheme="majorHAnsi" w:cstheme="majorHAnsi"/>
                <w:sz w:val="22"/>
                <w:szCs w:val="22"/>
              </w:rPr>
            </w:pPr>
          </w:p>
        </w:tc>
        <w:tc>
          <w:tcPr>
            <w:tcW w:w="684" w:type="dxa"/>
            <w:vAlign w:val="center"/>
          </w:tcPr>
          <w:p w14:paraId="54F808D9" w14:textId="77777777" w:rsidR="008012EF" w:rsidRPr="00673FA4" w:rsidRDefault="008012EF" w:rsidP="00D62FED">
            <w:pPr>
              <w:spacing w:before="60" w:after="60" w:line="276" w:lineRule="auto"/>
              <w:jc w:val="center"/>
              <w:rPr>
                <w:rFonts w:asciiTheme="majorHAnsi" w:hAnsiTheme="majorHAnsi" w:cstheme="majorHAnsi"/>
                <w:sz w:val="22"/>
                <w:szCs w:val="22"/>
              </w:rPr>
            </w:pPr>
          </w:p>
        </w:tc>
        <w:tc>
          <w:tcPr>
            <w:tcW w:w="5103" w:type="dxa"/>
            <w:noWrap/>
            <w:vAlign w:val="center"/>
          </w:tcPr>
          <w:p w14:paraId="3A477A3E" w14:textId="7E424BFD" w:rsidR="008012EF" w:rsidRPr="00673FA4" w:rsidRDefault="008012EF" w:rsidP="0082419B">
            <w:pPr>
              <w:spacing w:before="60" w:after="60" w:line="276" w:lineRule="auto"/>
              <w:rPr>
                <w:rFonts w:asciiTheme="majorHAnsi" w:hAnsiTheme="majorHAnsi" w:cstheme="majorHAnsi"/>
                <w:sz w:val="22"/>
                <w:szCs w:val="22"/>
              </w:rPr>
            </w:pPr>
          </w:p>
        </w:tc>
        <w:tc>
          <w:tcPr>
            <w:tcW w:w="1276" w:type="dxa"/>
            <w:vAlign w:val="center"/>
          </w:tcPr>
          <w:p w14:paraId="295D3C61" w14:textId="60026295" w:rsidR="008012EF" w:rsidRPr="00673FA4" w:rsidRDefault="008012EF" w:rsidP="000F7743">
            <w:pPr>
              <w:spacing w:before="60" w:after="60"/>
              <w:rPr>
                <w:rFonts w:asciiTheme="majorHAnsi" w:hAnsiTheme="majorHAnsi" w:cstheme="majorHAnsi"/>
                <w:sz w:val="22"/>
                <w:szCs w:val="22"/>
                <w:lang w:val="vi-VN"/>
              </w:rPr>
            </w:pPr>
          </w:p>
        </w:tc>
      </w:tr>
      <w:tr w:rsidR="00673FA4" w:rsidRPr="00673FA4" w14:paraId="7D98714E" w14:textId="77777777" w:rsidTr="001755E3">
        <w:trPr>
          <w:trHeight w:val="1025"/>
          <w:jc w:val="center"/>
        </w:trPr>
        <w:tc>
          <w:tcPr>
            <w:tcW w:w="704" w:type="dxa"/>
            <w:vAlign w:val="center"/>
          </w:tcPr>
          <w:p w14:paraId="3D99430C" w14:textId="77777777" w:rsidR="0040789A" w:rsidRPr="00673FA4" w:rsidRDefault="0040789A" w:rsidP="00DE588E">
            <w:pPr>
              <w:spacing w:before="60" w:after="60" w:line="276" w:lineRule="auto"/>
              <w:jc w:val="center"/>
              <w:rPr>
                <w:rFonts w:asciiTheme="majorHAnsi" w:hAnsiTheme="majorHAnsi" w:cstheme="majorHAnsi"/>
                <w:b/>
                <w:bCs/>
                <w:sz w:val="22"/>
                <w:szCs w:val="22"/>
              </w:rPr>
            </w:pPr>
          </w:p>
        </w:tc>
        <w:tc>
          <w:tcPr>
            <w:tcW w:w="4678" w:type="dxa"/>
            <w:noWrap/>
            <w:vAlign w:val="center"/>
          </w:tcPr>
          <w:p w14:paraId="3BAE02BE" w14:textId="7B235DF6" w:rsidR="0040789A" w:rsidRPr="00673FA4" w:rsidRDefault="0040789A" w:rsidP="00D62FED">
            <w:pPr>
              <w:spacing w:before="60" w:after="60" w:line="276" w:lineRule="auto"/>
              <w:rPr>
                <w:rFonts w:asciiTheme="majorHAnsi" w:hAnsiTheme="majorHAnsi" w:cstheme="majorHAnsi"/>
                <w:sz w:val="22"/>
                <w:szCs w:val="22"/>
              </w:rPr>
            </w:pPr>
            <w:r w:rsidRPr="00673FA4">
              <w:rPr>
                <w:rFonts w:asciiTheme="majorHAnsi" w:hAnsiTheme="majorHAnsi" w:cstheme="majorHAnsi"/>
                <w:sz w:val="22"/>
                <w:szCs w:val="22"/>
              </w:rPr>
              <w:t xml:space="preserve">Hàng hóa dự thầu có kích thước, đặc tính, thông số kỹ thuật, tiêu chuẩn chất lượng hàng hóa đáp ứng yêu cầu kỹ thuật của danh mục tương ứng tại Mục </w:t>
            </w:r>
            <w:r w:rsidRPr="00673FA4">
              <w:rPr>
                <w:rFonts w:asciiTheme="majorHAnsi" w:hAnsiTheme="majorHAnsi" w:cstheme="majorHAnsi"/>
                <w:sz w:val="22"/>
                <w:szCs w:val="22"/>
              </w:rPr>
              <w:lastRenderedPageBreak/>
              <w:t>V. Phạm vi cung cấp và trùng khớp với tài liệu kỹ thuật và/hoặc catalogue trong HSDT.</w:t>
            </w:r>
          </w:p>
        </w:tc>
        <w:tc>
          <w:tcPr>
            <w:tcW w:w="734" w:type="dxa"/>
            <w:noWrap/>
            <w:vAlign w:val="center"/>
          </w:tcPr>
          <w:p w14:paraId="1DAC15A2" w14:textId="77777777" w:rsidR="0040789A" w:rsidRPr="00673FA4" w:rsidRDefault="0040789A" w:rsidP="00D62FED">
            <w:pPr>
              <w:spacing w:before="60" w:after="60" w:line="276" w:lineRule="auto"/>
              <w:jc w:val="left"/>
              <w:rPr>
                <w:rFonts w:asciiTheme="majorHAnsi" w:hAnsiTheme="majorHAnsi" w:cstheme="majorHAnsi"/>
                <w:sz w:val="22"/>
                <w:szCs w:val="22"/>
              </w:rPr>
            </w:pPr>
          </w:p>
        </w:tc>
        <w:tc>
          <w:tcPr>
            <w:tcW w:w="708" w:type="dxa"/>
            <w:noWrap/>
            <w:vAlign w:val="center"/>
          </w:tcPr>
          <w:p w14:paraId="6DC69CD3" w14:textId="77777777" w:rsidR="0040789A" w:rsidRPr="00673FA4" w:rsidRDefault="0040789A" w:rsidP="00D62FED">
            <w:pPr>
              <w:spacing w:before="60" w:after="60" w:line="276" w:lineRule="auto"/>
              <w:jc w:val="left"/>
              <w:rPr>
                <w:rFonts w:asciiTheme="majorHAnsi" w:hAnsiTheme="majorHAnsi" w:cstheme="majorHAnsi"/>
                <w:sz w:val="22"/>
                <w:szCs w:val="22"/>
              </w:rPr>
            </w:pPr>
          </w:p>
        </w:tc>
        <w:tc>
          <w:tcPr>
            <w:tcW w:w="684" w:type="dxa"/>
            <w:vAlign w:val="center"/>
          </w:tcPr>
          <w:p w14:paraId="777B3499" w14:textId="77777777" w:rsidR="0040789A" w:rsidRPr="00673FA4" w:rsidRDefault="0040789A" w:rsidP="00D62FED">
            <w:pPr>
              <w:spacing w:before="60" w:after="60" w:line="276" w:lineRule="auto"/>
              <w:jc w:val="center"/>
              <w:rPr>
                <w:rFonts w:asciiTheme="majorHAnsi" w:hAnsiTheme="majorHAnsi" w:cstheme="majorHAnsi"/>
                <w:sz w:val="22"/>
                <w:szCs w:val="22"/>
              </w:rPr>
            </w:pPr>
          </w:p>
        </w:tc>
        <w:tc>
          <w:tcPr>
            <w:tcW w:w="5103" w:type="dxa"/>
            <w:vMerge w:val="restart"/>
            <w:noWrap/>
            <w:vAlign w:val="center"/>
          </w:tcPr>
          <w:p w14:paraId="1E71286E" w14:textId="297DB207" w:rsidR="0040789A" w:rsidRPr="00673FA4" w:rsidRDefault="0040789A" w:rsidP="0082419B">
            <w:pPr>
              <w:spacing w:before="60" w:after="60" w:line="276" w:lineRule="auto"/>
              <w:rPr>
                <w:rFonts w:asciiTheme="majorHAnsi" w:hAnsiTheme="majorHAnsi" w:cstheme="majorHAnsi"/>
                <w:sz w:val="22"/>
                <w:szCs w:val="22"/>
              </w:rPr>
            </w:pPr>
            <w:r w:rsidRPr="00673FA4">
              <w:rPr>
                <w:rFonts w:asciiTheme="majorHAnsi" w:hAnsiTheme="majorHAnsi" w:cstheme="majorHAnsi"/>
                <w:sz w:val="22"/>
                <w:szCs w:val="22"/>
              </w:rPr>
              <w:t>Bảng kê thông tin và Đặc tính, thông số kỹ thuật của hàng hóa (kê khai trung thực, đầy đủ, thống nhất với các  thông tin đăng tải trong E-HSDT).</w:t>
            </w:r>
          </w:p>
          <w:p w14:paraId="793F5182" w14:textId="459C763F" w:rsidR="0040789A" w:rsidRPr="00673FA4" w:rsidRDefault="0040789A" w:rsidP="0082419B">
            <w:pPr>
              <w:spacing w:before="60" w:after="60" w:line="276" w:lineRule="auto"/>
              <w:rPr>
                <w:rFonts w:asciiTheme="majorHAnsi" w:hAnsiTheme="majorHAnsi" w:cstheme="majorHAnsi"/>
                <w:b/>
                <w:bCs/>
                <w:sz w:val="22"/>
                <w:szCs w:val="22"/>
              </w:rPr>
            </w:pPr>
            <w:r w:rsidRPr="00673FA4">
              <w:rPr>
                <w:rFonts w:asciiTheme="majorHAnsi" w:hAnsiTheme="majorHAnsi" w:cstheme="majorHAnsi"/>
                <w:sz w:val="22"/>
                <w:szCs w:val="22"/>
              </w:rPr>
              <w:lastRenderedPageBreak/>
              <w:t xml:space="preserve">Tài liệu của hàng hóa để chứng minh hàng hóa đáp ứng yêu cầu hoặc các giấy tờ khác có giá trị tương đương là </w:t>
            </w:r>
            <w:r w:rsidRPr="00673FA4">
              <w:rPr>
                <w:rFonts w:asciiTheme="majorHAnsi" w:hAnsiTheme="majorHAnsi" w:cstheme="majorHAnsi"/>
                <w:b/>
                <w:bCs/>
                <w:sz w:val="22"/>
                <w:szCs w:val="22"/>
              </w:rPr>
              <w:t>bản scan từ bản gốc (bản màu):</w:t>
            </w:r>
          </w:p>
          <w:p w14:paraId="0D26CFA2" w14:textId="77777777" w:rsidR="0040789A" w:rsidRPr="00673FA4" w:rsidRDefault="0040789A" w:rsidP="0082419B">
            <w:pPr>
              <w:pStyle w:val="ListParagraph"/>
              <w:numPr>
                <w:ilvl w:val="0"/>
                <w:numId w:val="38"/>
              </w:numPr>
              <w:spacing w:before="60" w:after="60" w:line="276" w:lineRule="auto"/>
              <w:ind w:left="0" w:firstLine="322"/>
              <w:rPr>
                <w:rFonts w:asciiTheme="majorHAnsi" w:hAnsiTheme="majorHAnsi" w:cstheme="majorHAnsi"/>
                <w:sz w:val="22"/>
                <w:szCs w:val="22"/>
              </w:rPr>
            </w:pPr>
            <w:r w:rsidRPr="00673FA4">
              <w:rPr>
                <w:rFonts w:asciiTheme="majorHAnsi" w:hAnsiTheme="majorHAnsi" w:cstheme="majorHAnsi"/>
                <w:sz w:val="22"/>
                <w:szCs w:val="22"/>
              </w:rPr>
              <w:t>Tài liệu hướng dẫn sử dụng (User Manual), Tài liệu hướng dẫn kỹ thuật (Service Manual) hoặc các tài liệu khác tương đương.</w:t>
            </w:r>
          </w:p>
          <w:p w14:paraId="24F82071" w14:textId="77777777" w:rsidR="0040789A" w:rsidRPr="00673FA4" w:rsidRDefault="0040789A" w:rsidP="0082419B">
            <w:pPr>
              <w:pStyle w:val="ListParagraph"/>
              <w:numPr>
                <w:ilvl w:val="0"/>
                <w:numId w:val="38"/>
              </w:numPr>
              <w:spacing w:before="60" w:after="60" w:line="276" w:lineRule="auto"/>
              <w:ind w:left="0" w:firstLine="322"/>
              <w:rPr>
                <w:rFonts w:asciiTheme="majorHAnsi" w:hAnsiTheme="majorHAnsi" w:cstheme="majorHAnsi"/>
                <w:sz w:val="22"/>
                <w:szCs w:val="22"/>
              </w:rPr>
            </w:pPr>
            <w:r w:rsidRPr="00673FA4">
              <w:rPr>
                <w:rFonts w:asciiTheme="majorHAnsi" w:hAnsiTheme="majorHAnsi" w:cstheme="majorHAnsi"/>
                <w:sz w:val="22"/>
                <w:szCs w:val="22"/>
              </w:rPr>
              <w:t>Catalogue sản phẩm, nhãn hàng hóa.</w:t>
            </w:r>
          </w:p>
          <w:p w14:paraId="4C9DCBCA" w14:textId="0FBCBB39" w:rsidR="0040789A" w:rsidRPr="00673FA4" w:rsidRDefault="0040789A" w:rsidP="00C52DC0">
            <w:pPr>
              <w:pStyle w:val="ListParagraph"/>
              <w:numPr>
                <w:ilvl w:val="0"/>
                <w:numId w:val="38"/>
              </w:numPr>
              <w:spacing w:before="60" w:after="60" w:line="276" w:lineRule="auto"/>
              <w:ind w:left="0" w:firstLine="322"/>
              <w:rPr>
                <w:rFonts w:asciiTheme="majorHAnsi" w:hAnsiTheme="majorHAnsi" w:cstheme="majorHAnsi"/>
                <w:sz w:val="22"/>
                <w:szCs w:val="22"/>
              </w:rPr>
            </w:pPr>
            <w:r w:rsidRPr="00673FA4">
              <w:rPr>
                <w:rFonts w:asciiTheme="majorHAnsi" w:hAnsiTheme="majorHAnsi" w:cstheme="majorHAnsi"/>
                <w:sz w:val="22"/>
                <w:szCs w:val="22"/>
              </w:rPr>
              <w:t>Hình ảnh sản phẩm thể hiện rõ ràng tên sản phẩm, hạn sử dụng, nhà sản xuất/nước sản xuất.</w:t>
            </w:r>
            <w:r w:rsidRPr="00673FA4">
              <w:rPr>
                <w:rFonts w:asciiTheme="majorHAnsi" w:hAnsiTheme="majorHAnsi" w:cstheme="majorHAnsi"/>
                <w:sz w:val="22"/>
                <w:szCs w:val="22"/>
              </w:rPr>
              <w:br/>
              <w:t>(Lưu ý: các tài liệu sẽ được TCG đối chiếu với hồ sơ công bố trên các hệ thống của SYT, BYT, MSC, các hệ thống quản lý y tế quốc tế … - các nhà thầu vui lòng cập nhật phù hợp trong thời gian đánh giá E-HSDT).</w:t>
            </w:r>
          </w:p>
        </w:tc>
        <w:tc>
          <w:tcPr>
            <w:tcW w:w="1276" w:type="dxa"/>
            <w:vMerge w:val="restart"/>
            <w:vAlign w:val="center"/>
          </w:tcPr>
          <w:p w14:paraId="5C9FE81C" w14:textId="01E32089" w:rsidR="0040789A" w:rsidRPr="00673FA4" w:rsidRDefault="0040789A" w:rsidP="000F7743">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lastRenderedPageBreak/>
              <w:t>Tiêu chí chi tiết Không cơ bản</w:t>
            </w:r>
          </w:p>
        </w:tc>
      </w:tr>
      <w:tr w:rsidR="00673FA4" w:rsidRPr="00673FA4" w14:paraId="0E5D16C2" w14:textId="77777777" w:rsidTr="007453A6">
        <w:trPr>
          <w:trHeight w:val="465"/>
          <w:jc w:val="center"/>
        </w:trPr>
        <w:tc>
          <w:tcPr>
            <w:tcW w:w="704" w:type="dxa"/>
            <w:vAlign w:val="center"/>
          </w:tcPr>
          <w:p w14:paraId="45B0EB6C" w14:textId="77777777" w:rsidR="0040789A" w:rsidRPr="00673FA4" w:rsidRDefault="0040789A" w:rsidP="00D25EDB">
            <w:pPr>
              <w:spacing w:before="60" w:after="60" w:line="276" w:lineRule="auto"/>
              <w:jc w:val="center"/>
              <w:rPr>
                <w:rFonts w:asciiTheme="majorHAnsi" w:hAnsiTheme="majorHAnsi" w:cstheme="majorHAnsi"/>
                <w:b/>
                <w:bCs/>
                <w:sz w:val="22"/>
                <w:szCs w:val="22"/>
              </w:rPr>
            </w:pPr>
          </w:p>
        </w:tc>
        <w:tc>
          <w:tcPr>
            <w:tcW w:w="4678" w:type="dxa"/>
            <w:noWrap/>
            <w:vAlign w:val="center"/>
          </w:tcPr>
          <w:p w14:paraId="2F4479C2" w14:textId="0DE913B0" w:rsidR="0040789A" w:rsidRPr="00673FA4" w:rsidRDefault="0040789A" w:rsidP="00D25EDB">
            <w:pPr>
              <w:spacing w:before="60" w:after="60" w:line="276" w:lineRule="auto"/>
              <w:rPr>
                <w:rFonts w:asciiTheme="majorHAnsi" w:hAnsiTheme="majorHAnsi" w:cstheme="majorHAnsi"/>
                <w:b/>
                <w:bCs/>
                <w:sz w:val="22"/>
                <w:szCs w:val="22"/>
              </w:rPr>
            </w:pPr>
            <w:r w:rsidRPr="00673FA4">
              <w:rPr>
                <w:rFonts w:asciiTheme="majorHAnsi" w:hAnsiTheme="majorHAnsi" w:cstheme="majorHAnsi"/>
                <w:sz w:val="22"/>
                <w:szCs w:val="22"/>
              </w:rPr>
              <w:t xml:space="preserve">Đối với </w:t>
            </w:r>
            <w:r w:rsidRPr="00673FA4">
              <w:rPr>
                <w:rFonts w:asciiTheme="majorHAnsi" w:hAnsiTheme="majorHAnsi" w:cstheme="majorHAnsi"/>
                <w:b/>
                <w:bCs/>
                <w:sz w:val="22"/>
                <w:szCs w:val="22"/>
              </w:rPr>
              <w:t>Đặc</w:t>
            </w:r>
            <w:r w:rsidRPr="00673FA4">
              <w:rPr>
                <w:rFonts w:asciiTheme="majorHAnsi" w:hAnsiTheme="majorHAnsi" w:cstheme="majorHAnsi"/>
                <w:b/>
                <w:bCs/>
                <w:sz w:val="22"/>
                <w:szCs w:val="22"/>
                <w:lang w:val="vi-VN"/>
              </w:rPr>
              <w:t xml:space="preserve"> tính, thông số kỹ thuật của hàng hóa</w:t>
            </w:r>
            <w:r w:rsidRPr="00673FA4">
              <w:rPr>
                <w:rFonts w:asciiTheme="majorHAnsi" w:hAnsiTheme="majorHAnsi" w:cstheme="majorHAnsi"/>
                <w:b/>
                <w:bCs/>
                <w:sz w:val="22"/>
                <w:szCs w:val="22"/>
              </w:rPr>
              <w:t xml:space="preserve"> dự thầu có tính chất tương đương hoặc tự sản xuất</w:t>
            </w:r>
            <w:r w:rsidRPr="00673FA4">
              <w:rPr>
                <w:rFonts w:asciiTheme="majorHAnsi" w:hAnsiTheme="majorHAnsi" w:cstheme="majorHAnsi"/>
                <w:sz w:val="22"/>
                <w:szCs w:val="22"/>
              </w:rPr>
              <w:t>, cung cấp bảng phương pháp luận (định lượng, có biện luận kiểm nghiệm phương pháp) và minh chứng khoa học về tính tương đương (bao gồm nhưng không giới han: bảng vẽ, bảng tiêu chuẩn chất lượng, quy đổi thông số tương đương, công thức khoa học …)</w:t>
            </w:r>
          </w:p>
        </w:tc>
        <w:tc>
          <w:tcPr>
            <w:tcW w:w="734" w:type="dxa"/>
            <w:noWrap/>
            <w:vAlign w:val="center"/>
          </w:tcPr>
          <w:p w14:paraId="70FFD40D" w14:textId="77777777" w:rsidR="0040789A" w:rsidRPr="00673FA4" w:rsidRDefault="0040789A" w:rsidP="00D25EDB">
            <w:pPr>
              <w:spacing w:before="60" w:after="60" w:line="276" w:lineRule="auto"/>
              <w:jc w:val="left"/>
              <w:rPr>
                <w:rFonts w:asciiTheme="majorHAnsi" w:hAnsiTheme="majorHAnsi" w:cstheme="majorHAnsi"/>
                <w:sz w:val="22"/>
                <w:szCs w:val="22"/>
              </w:rPr>
            </w:pPr>
          </w:p>
        </w:tc>
        <w:tc>
          <w:tcPr>
            <w:tcW w:w="708" w:type="dxa"/>
            <w:noWrap/>
            <w:vAlign w:val="center"/>
          </w:tcPr>
          <w:p w14:paraId="2176E8FE" w14:textId="77777777" w:rsidR="0040789A" w:rsidRPr="00673FA4" w:rsidRDefault="0040789A" w:rsidP="00D25EDB">
            <w:pPr>
              <w:spacing w:before="60" w:after="60" w:line="276" w:lineRule="auto"/>
              <w:jc w:val="left"/>
              <w:rPr>
                <w:rFonts w:asciiTheme="majorHAnsi" w:hAnsiTheme="majorHAnsi" w:cstheme="majorHAnsi"/>
                <w:sz w:val="22"/>
                <w:szCs w:val="22"/>
              </w:rPr>
            </w:pPr>
          </w:p>
        </w:tc>
        <w:tc>
          <w:tcPr>
            <w:tcW w:w="684" w:type="dxa"/>
            <w:vAlign w:val="center"/>
          </w:tcPr>
          <w:p w14:paraId="69D50BE6" w14:textId="77777777" w:rsidR="0040789A" w:rsidRPr="00673FA4" w:rsidRDefault="0040789A" w:rsidP="00D25EDB">
            <w:pPr>
              <w:spacing w:before="60" w:after="60" w:line="276" w:lineRule="auto"/>
              <w:jc w:val="center"/>
              <w:rPr>
                <w:rFonts w:asciiTheme="majorHAnsi" w:hAnsiTheme="majorHAnsi" w:cstheme="majorHAnsi"/>
                <w:sz w:val="22"/>
                <w:szCs w:val="22"/>
              </w:rPr>
            </w:pPr>
          </w:p>
        </w:tc>
        <w:tc>
          <w:tcPr>
            <w:tcW w:w="5103" w:type="dxa"/>
            <w:vMerge/>
            <w:noWrap/>
            <w:vAlign w:val="center"/>
          </w:tcPr>
          <w:p w14:paraId="2D36562A" w14:textId="2B69145F" w:rsidR="0040789A" w:rsidRPr="00673FA4" w:rsidRDefault="0040789A" w:rsidP="00D25EDB">
            <w:pPr>
              <w:spacing w:before="60" w:after="60" w:line="276" w:lineRule="auto"/>
              <w:rPr>
                <w:rFonts w:asciiTheme="majorHAnsi" w:hAnsiTheme="majorHAnsi" w:cstheme="majorHAnsi"/>
                <w:sz w:val="22"/>
                <w:szCs w:val="22"/>
              </w:rPr>
            </w:pPr>
          </w:p>
        </w:tc>
        <w:tc>
          <w:tcPr>
            <w:tcW w:w="1276" w:type="dxa"/>
            <w:vMerge/>
            <w:vAlign w:val="center"/>
          </w:tcPr>
          <w:p w14:paraId="18945A68" w14:textId="07BD1E77" w:rsidR="0040789A" w:rsidRPr="00673FA4" w:rsidRDefault="0040789A" w:rsidP="00D25EDB">
            <w:pPr>
              <w:spacing w:before="60" w:after="60"/>
              <w:rPr>
                <w:rFonts w:asciiTheme="majorHAnsi" w:hAnsiTheme="majorHAnsi" w:cstheme="majorHAnsi"/>
                <w:sz w:val="22"/>
                <w:szCs w:val="22"/>
                <w:lang w:val="vi-VN"/>
              </w:rPr>
            </w:pPr>
          </w:p>
        </w:tc>
      </w:tr>
      <w:tr w:rsidR="00673FA4" w:rsidRPr="00673FA4" w14:paraId="01BEBC3D" w14:textId="78E22E40" w:rsidTr="007453A6">
        <w:trPr>
          <w:trHeight w:val="465"/>
          <w:jc w:val="center"/>
        </w:trPr>
        <w:tc>
          <w:tcPr>
            <w:tcW w:w="704" w:type="dxa"/>
            <w:vAlign w:val="center"/>
          </w:tcPr>
          <w:p w14:paraId="2463E0C2" w14:textId="068324AE" w:rsidR="00D25EDB" w:rsidRPr="00673FA4" w:rsidRDefault="00D25EDB" w:rsidP="00D25EDB">
            <w:pPr>
              <w:spacing w:before="60" w:after="60" w:line="276" w:lineRule="auto"/>
              <w:jc w:val="center"/>
              <w:rPr>
                <w:rFonts w:asciiTheme="majorHAnsi" w:hAnsiTheme="majorHAnsi" w:cstheme="majorHAnsi"/>
                <w:b/>
                <w:bCs/>
                <w:sz w:val="22"/>
                <w:szCs w:val="22"/>
              </w:rPr>
            </w:pPr>
            <w:r w:rsidRPr="00673FA4">
              <w:rPr>
                <w:rFonts w:asciiTheme="majorHAnsi" w:hAnsiTheme="majorHAnsi" w:cstheme="majorHAnsi"/>
                <w:b/>
                <w:bCs/>
                <w:sz w:val="22"/>
                <w:szCs w:val="22"/>
              </w:rPr>
              <w:t>1.4</w:t>
            </w:r>
          </w:p>
        </w:tc>
        <w:tc>
          <w:tcPr>
            <w:tcW w:w="4678" w:type="dxa"/>
            <w:noWrap/>
            <w:vAlign w:val="center"/>
          </w:tcPr>
          <w:p w14:paraId="458CA38A" w14:textId="2149B9A6" w:rsidR="00D25EDB" w:rsidRPr="00673FA4" w:rsidRDefault="00D25EDB" w:rsidP="00D25EDB">
            <w:pPr>
              <w:spacing w:before="60" w:after="60" w:line="276" w:lineRule="auto"/>
              <w:rPr>
                <w:rFonts w:asciiTheme="majorHAnsi" w:hAnsiTheme="majorHAnsi" w:cstheme="majorHAnsi"/>
                <w:b/>
                <w:bCs/>
                <w:sz w:val="22"/>
                <w:szCs w:val="22"/>
              </w:rPr>
            </w:pPr>
            <w:r w:rsidRPr="00673FA4">
              <w:rPr>
                <w:rFonts w:asciiTheme="majorHAnsi" w:hAnsiTheme="majorHAnsi" w:cstheme="majorHAnsi"/>
                <w:b/>
                <w:bCs/>
                <w:sz w:val="22"/>
                <w:szCs w:val="22"/>
                <w:lang w:val="vi-VN"/>
              </w:rPr>
              <w:t>Tiêu chuẩn sản xuất</w:t>
            </w:r>
            <w:r w:rsidRPr="00673FA4">
              <w:rPr>
                <w:rFonts w:asciiTheme="majorHAnsi" w:hAnsiTheme="majorHAnsi" w:cstheme="majorHAnsi"/>
                <w:b/>
                <w:bCs/>
                <w:sz w:val="22"/>
                <w:szCs w:val="22"/>
              </w:rPr>
              <w:t>;</w:t>
            </w:r>
          </w:p>
        </w:tc>
        <w:tc>
          <w:tcPr>
            <w:tcW w:w="734" w:type="dxa"/>
            <w:noWrap/>
            <w:vAlign w:val="center"/>
          </w:tcPr>
          <w:p w14:paraId="3F6ABD66" w14:textId="77777777" w:rsidR="00D25EDB" w:rsidRPr="00673FA4" w:rsidRDefault="00D25EDB" w:rsidP="00D25EDB">
            <w:pPr>
              <w:spacing w:before="60" w:after="60" w:line="276" w:lineRule="auto"/>
              <w:jc w:val="left"/>
              <w:rPr>
                <w:rFonts w:asciiTheme="majorHAnsi" w:hAnsiTheme="majorHAnsi" w:cstheme="majorHAnsi"/>
                <w:sz w:val="22"/>
                <w:szCs w:val="22"/>
              </w:rPr>
            </w:pPr>
          </w:p>
        </w:tc>
        <w:tc>
          <w:tcPr>
            <w:tcW w:w="708" w:type="dxa"/>
            <w:noWrap/>
            <w:vAlign w:val="center"/>
          </w:tcPr>
          <w:p w14:paraId="7CF0CAD7" w14:textId="77777777" w:rsidR="00D25EDB" w:rsidRPr="00673FA4" w:rsidRDefault="00D25EDB" w:rsidP="00D25EDB">
            <w:pPr>
              <w:spacing w:before="60" w:after="60" w:line="276" w:lineRule="auto"/>
              <w:jc w:val="left"/>
              <w:rPr>
                <w:rFonts w:asciiTheme="majorHAnsi" w:hAnsiTheme="majorHAnsi" w:cstheme="majorHAnsi"/>
                <w:sz w:val="22"/>
                <w:szCs w:val="22"/>
              </w:rPr>
            </w:pPr>
          </w:p>
        </w:tc>
        <w:tc>
          <w:tcPr>
            <w:tcW w:w="684" w:type="dxa"/>
            <w:vAlign w:val="center"/>
          </w:tcPr>
          <w:p w14:paraId="3CA2A3AD" w14:textId="77777777" w:rsidR="00D25EDB" w:rsidRPr="00673FA4" w:rsidRDefault="00D25EDB" w:rsidP="00D25EDB">
            <w:pPr>
              <w:spacing w:before="60" w:after="60" w:line="276" w:lineRule="auto"/>
              <w:jc w:val="center"/>
              <w:rPr>
                <w:rFonts w:asciiTheme="majorHAnsi" w:hAnsiTheme="majorHAnsi" w:cstheme="majorHAnsi"/>
                <w:sz w:val="22"/>
                <w:szCs w:val="22"/>
              </w:rPr>
            </w:pPr>
          </w:p>
        </w:tc>
        <w:tc>
          <w:tcPr>
            <w:tcW w:w="5103" w:type="dxa"/>
            <w:noWrap/>
            <w:vAlign w:val="center"/>
          </w:tcPr>
          <w:p w14:paraId="466DEA35" w14:textId="0B88B3B4" w:rsidR="00D25EDB" w:rsidRPr="00673FA4" w:rsidRDefault="00C15BF2" w:rsidP="00D25EDB">
            <w:pPr>
              <w:spacing w:before="60" w:after="120" w:line="276" w:lineRule="auto"/>
              <w:ind w:firstLine="313"/>
              <w:rPr>
                <w:rFonts w:asciiTheme="majorHAnsi" w:hAnsiTheme="majorHAnsi" w:cstheme="majorHAnsi"/>
                <w:sz w:val="22"/>
                <w:szCs w:val="22"/>
              </w:rPr>
            </w:pPr>
            <w:r w:rsidRPr="00673FA4">
              <w:rPr>
                <w:rFonts w:asciiTheme="majorHAnsi" w:hAnsiTheme="majorHAnsi" w:cstheme="majorHAnsi"/>
                <w:sz w:val="22"/>
                <w:szCs w:val="22"/>
                <w:lang w:val="vi-VN"/>
              </w:rPr>
              <w:t>Không áp dụng</w:t>
            </w:r>
            <w:r w:rsidRPr="00673FA4">
              <w:rPr>
                <w:rFonts w:asciiTheme="majorHAnsi" w:hAnsiTheme="majorHAnsi" w:cstheme="majorHAnsi"/>
                <w:i/>
                <w:iCs/>
                <w:sz w:val="22"/>
                <w:szCs w:val="22"/>
                <w:lang w:val="vi-VN"/>
              </w:rPr>
              <w:t>.</w:t>
            </w:r>
          </w:p>
        </w:tc>
        <w:tc>
          <w:tcPr>
            <w:tcW w:w="1276" w:type="dxa"/>
            <w:vAlign w:val="center"/>
          </w:tcPr>
          <w:p w14:paraId="1815455D" w14:textId="2174DD39"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Không cơ bản</w:t>
            </w:r>
          </w:p>
        </w:tc>
      </w:tr>
      <w:tr w:rsidR="00673FA4" w:rsidRPr="00673FA4" w14:paraId="10371E6A" w14:textId="0312BADC" w:rsidTr="007453A6">
        <w:trPr>
          <w:trHeight w:val="465"/>
          <w:jc w:val="center"/>
        </w:trPr>
        <w:tc>
          <w:tcPr>
            <w:tcW w:w="704" w:type="dxa"/>
            <w:vAlign w:val="center"/>
          </w:tcPr>
          <w:p w14:paraId="20A536EB" w14:textId="57635C2F" w:rsidR="00D25EDB" w:rsidRPr="00673FA4" w:rsidRDefault="00D25EDB" w:rsidP="00D25EDB">
            <w:pPr>
              <w:spacing w:before="60" w:after="60" w:line="276" w:lineRule="auto"/>
              <w:jc w:val="center"/>
              <w:rPr>
                <w:rFonts w:asciiTheme="majorHAnsi" w:hAnsiTheme="majorHAnsi" w:cstheme="majorHAnsi"/>
                <w:b/>
                <w:bCs/>
                <w:sz w:val="22"/>
                <w:szCs w:val="22"/>
              </w:rPr>
            </w:pPr>
            <w:r w:rsidRPr="00673FA4">
              <w:rPr>
                <w:rFonts w:asciiTheme="majorHAnsi" w:hAnsiTheme="majorHAnsi" w:cstheme="majorHAnsi"/>
                <w:b/>
                <w:bCs/>
                <w:sz w:val="22"/>
                <w:szCs w:val="22"/>
              </w:rPr>
              <w:t>1.5</w:t>
            </w:r>
          </w:p>
        </w:tc>
        <w:tc>
          <w:tcPr>
            <w:tcW w:w="4678" w:type="dxa"/>
            <w:noWrap/>
            <w:vAlign w:val="center"/>
          </w:tcPr>
          <w:p w14:paraId="0D48207E" w14:textId="26B248F2" w:rsidR="00D25EDB" w:rsidRPr="00673FA4" w:rsidRDefault="00D25EDB" w:rsidP="00D25EDB">
            <w:pPr>
              <w:spacing w:before="60" w:after="60" w:line="276" w:lineRule="auto"/>
              <w:rPr>
                <w:rFonts w:asciiTheme="majorHAnsi" w:hAnsiTheme="majorHAnsi" w:cstheme="majorHAnsi"/>
                <w:b/>
                <w:bCs/>
                <w:sz w:val="22"/>
                <w:szCs w:val="22"/>
              </w:rPr>
            </w:pPr>
            <w:r w:rsidRPr="00673FA4">
              <w:rPr>
                <w:rFonts w:asciiTheme="majorHAnsi" w:hAnsiTheme="majorHAnsi" w:cstheme="majorHAnsi"/>
                <w:b/>
                <w:bCs/>
                <w:sz w:val="22"/>
                <w:szCs w:val="22"/>
              </w:rPr>
              <w:t>T</w:t>
            </w:r>
            <w:r w:rsidRPr="00673FA4">
              <w:rPr>
                <w:rFonts w:asciiTheme="majorHAnsi" w:hAnsiTheme="majorHAnsi" w:cstheme="majorHAnsi"/>
                <w:b/>
                <w:bCs/>
                <w:sz w:val="22"/>
                <w:szCs w:val="22"/>
                <w:lang w:val="vi-VN"/>
              </w:rPr>
              <w:t>iêu chuẩn chế tạo và công nghệ</w:t>
            </w:r>
            <w:r w:rsidRPr="00673FA4">
              <w:rPr>
                <w:rFonts w:asciiTheme="majorHAnsi" w:hAnsiTheme="majorHAnsi" w:cstheme="majorHAnsi"/>
                <w:b/>
                <w:bCs/>
                <w:sz w:val="22"/>
                <w:szCs w:val="22"/>
              </w:rPr>
              <w:t>;</w:t>
            </w:r>
          </w:p>
        </w:tc>
        <w:tc>
          <w:tcPr>
            <w:tcW w:w="734" w:type="dxa"/>
            <w:noWrap/>
            <w:vAlign w:val="center"/>
          </w:tcPr>
          <w:p w14:paraId="23133B53" w14:textId="77777777" w:rsidR="00D25EDB" w:rsidRPr="00673FA4" w:rsidRDefault="00D25EDB" w:rsidP="00D25EDB">
            <w:pPr>
              <w:spacing w:before="60" w:after="60" w:line="276" w:lineRule="auto"/>
              <w:jc w:val="left"/>
              <w:rPr>
                <w:rFonts w:asciiTheme="majorHAnsi" w:hAnsiTheme="majorHAnsi" w:cstheme="majorHAnsi"/>
                <w:sz w:val="22"/>
                <w:szCs w:val="22"/>
              </w:rPr>
            </w:pPr>
          </w:p>
        </w:tc>
        <w:tc>
          <w:tcPr>
            <w:tcW w:w="708" w:type="dxa"/>
            <w:noWrap/>
            <w:vAlign w:val="center"/>
          </w:tcPr>
          <w:p w14:paraId="33D79671" w14:textId="77777777" w:rsidR="00D25EDB" w:rsidRPr="00673FA4" w:rsidRDefault="00D25EDB" w:rsidP="00D25EDB">
            <w:pPr>
              <w:spacing w:before="60" w:after="60" w:line="276" w:lineRule="auto"/>
              <w:jc w:val="left"/>
              <w:rPr>
                <w:rFonts w:asciiTheme="majorHAnsi" w:hAnsiTheme="majorHAnsi" w:cstheme="majorHAnsi"/>
                <w:sz w:val="22"/>
                <w:szCs w:val="22"/>
              </w:rPr>
            </w:pPr>
          </w:p>
        </w:tc>
        <w:tc>
          <w:tcPr>
            <w:tcW w:w="684" w:type="dxa"/>
            <w:vAlign w:val="center"/>
          </w:tcPr>
          <w:p w14:paraId="70B33996" w14:textId="77777777" w:rsidR="00D25EDB" w:rsidRPr="00673FA4" w:rsidRDefault="00D25EDB" w:rsidP="00D25EDB">
            <w:pPr>
              <w:spacing w:before="60" w:after="60" w:line="276" w:lineRule="auto"/>
              <w:jc w:val="center"/>
              <w:rPr>
                <w:rFonts w:asciiTheme="majorHAnsi" w:hAnsiTheme="majorHAnsi" w:cstheme="majorHAnsi"/>
                <w:sz w:val="22"/>
                <w:szCs w:val="22"/>
              </w:rPr>
            </w:pPr>
          </w:p>
        </w:tc>
        <w:tc>
          <w:tcPr>
            <w:tcW w:w="5103" w:type="dxa"/>
            <w:noWrap/>
            <w:vAlign w:val="center"/>
          </w:tcPr>
          <w:p w14:paraId="26B53175" w14:textId="63C35B82" w:rsidR="00D25EDB" w:rsidRPr="00673FA4" w:rsidRDefault="00C15BF2" w:rsidP="00D25EDB">
            <w:pPr>
              <w:spacing w:before="60" w:after="120" w:line="276" w:lineRule="auto"/>
              <w:ind w:firstLine="313"/>
              <w:rPr>
                <w:rFonts w:asciiTheme="majorHAnsi" w:hAnsiTheme="majorHAnsi" w:cstheme="majorHAnsi"/>
                <w:sz w:val="22"/>
                <w:szCs w:val="22"/>
              </w:rPr>
            </w:pPr>
            <w:r w:rsidRPr="00673FA4">
              <w:rPr>
                <w:rFonts w:asciiTheme="majorHAnsi" w:hAnsiTheme="majorHAnsi" w:cstheme="majorHAnsi"/>
                <w:sz w:val="22"/>
                <w:szCs w:val="22"/>
                <w:lang w:val="vi-VN"/>
              </w:rPr>
              <w:t>Không áp dụng</w:t>
            </w:r>
            <w:r w:rsidRPr="00673FA4">
              <w:rPr>
                <w:rFonts w:asciiTheme="majorHAnsi" w:hAnsiTheme="majorHAnsi" w:cstheme="majorHAnsi"/>
                <w:i/>
                <w:iCs/>
                <w:sz w:val="22"/>
                <w:szCs w:val="22"/>
                <w:lang w:val="vi-VN"/>
              </w:rPr>
              <w:t>.</w:t>
            </w:r>
          </w:p>
        </w:tc>
        <w:tc>
          <w:tcPr>
            <w:tcW w:w="1276" w:type="dxa"/>
            <w:vAlign w:val="center"/>
          </w:tcPr>
          <w:p w14:paraId="009734A3" w14:textId="1B57920D"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Không cơ bản</w:t>
            </w:r>
          </w:p>
        </w:tc>
      </w:tr>
      <w:tr w:rsidR="00673FA4" w:rsidRPr="00673FA4" w14:paraId="04A16716" w14:textId="43CAF2DC" w:rsidTr="007453A6">
        <w:trPr>
          <w:trHeight w:val="465"/>
          <w:jc w:val="center"/>
        </w:trPr>
        <w:tc>
          <w:tcPr>
            <w:tcW w:w="704" w:type="dxa"/>
            <w:shd w:val="clear" w:color="auto" w:fill="F2F2F2" w:themeFill="background1" w:themeFillShade="F2"/>
            <w:vAlign w:val="center"/>
          </w:tcPr>
          <w:p w14:paraId="01A0E810" w14:textId="3E81FD6E" w:rsidR="00D25EDB" w:rsidRPr="00673FA4" w:rsidRDefault="00D25EDB" w:rsidP="00D25EDB">
            <w:pPr>
              <w:spacing w:before="60" w:after="60" w:line="276" w:lineRule="auto"/>
              <w:jc w:val="center"/>
              <w:rPr>
                <w:rFonts w:asciiTheme="majorHAnsi" w:hAnsiTheme="majorHAnsi" w:cstheme="majorHAnsi"/>
                <w:b/>
                <w:bCs/>
                <w:sz w:val="22"/>
                <w:szCs w:val="22"/>
              </w:rPr>
            </w:pPr>
            <w:r w:rsidRPr="00673FA4">
              <w:rPr>
                <w:rFonts w:asciiTheme="majorHAnsi" w:hAnsiTheme="majorHAnsi" w:cstheme="majorHAnsi"/>
                <w:b/>
                <w:bCs/>
                <w:sz w:val="22"/>
                <w:szCs w:val="22"/>
              </w:rPr>
              <w:t>2.</w:t>
            </w:r>
          </w:p>
        </w:tc>
        <w:tc>
          <w:tcPr>
            <w:tcW w:w="4678" w:type="dxa"/>
            <w:shd w:val="clear" w:color="auto" w:fill="F2F2F2" w:themeFill="background1" w:themeFillShade="F2"/>
            <w:noWrap/>
            <w:vAlign w:val="center"/>
          </w:tcPr>
          <w:p w14:paraId="2D9671DF" w14:textId="11DF4C62" w:rsidR="00D25EDB" w:rsidRPr="00673FA4" w:rsidRDefault="00D25EDB" w:rsidP="00D25EDB">
            <w:pPr>
              <w:spacing w:before="60" w:after="60" w:line="276" w:lineRule="auto"/>
              <w:rPr>
                <w:rFonts w:asciiTheme="majorHAnsi" w:hAnsiTheme="majorHAnsi" w:cstheme="majorHAnsi"/>
                <w:b/>
                <w:bCs/>
                <w:sz w:val="22"/>
                <w:szCs w:val="22"/>
              </w:rPr>
            </w:pPr>
            <w:r w:rsidRPr="00673FA4">
              <w:rPr>
                <w:rFonts w:asciiTheme="majorHAnsi" w:hAnsiTheme="majorHAnsi" w:cstheme="majorHAnsi"/>
                <w:b/>
                <w:bCs/>
                <w:sz w:val="22"/>
                <w:szCs w:val="22"/>
              </w:rPr>
              <w:t>Tính hợp lý và hiệu quả kinh tế của các giải pháp kỹ thuật, biện pháp tổ chức cung cấp, lắp đặt hàng hóa;</w:t>
            </w:r>
          </w:p>
        </w:tc>
        <w:tc>
          <w:tcPr>
            <w:tcW w:w="734" w:type="dxa"/>
            <w:shd w:val="clear" w:color="auto" w:fill="F2F2F2" w:themeFill="background1" w:themeFillShade="F2"/>
            <w:noWrap/>
            <w:vAlign w:val="center"/>
          </w:tcPr>
          <w:p w14:paraId="7F9B35AD" w14:textId="77777777" w:rsidR="00D25EDB" w:rsidRPr="00673FA4" w:rsidRDefault="00D25EDB" w:rsidP="00D25EDB">
            <w:pPr>
              <w:spacing w:before="60" w:after="60" w:line="276" w:lineRule="auto"/>
              <w:jc w:val="left"/>
              <w:rPr>
                <w:rFonts w:asciiTheme="majorHAnsi" w:hAnsiTheme="majorHAnsi" w:cstheme="majorHAnsi"/>
                <w:b/>
                <w:bCs/>
                <w:sz w:val="22"/>
                <w:szCs w:val="22"/>
              </w:rPr>
            </w:pPr>
          </w:p>
        </w:tc>
        <w:tc>
          <w:tcPr>
            <w:tcW w:w="708" w:type="dxa"/>
            <w:shd w:val="clear" w:color="auto" w:fill="F2F2F2" w:themeFill="background1" w:themeFillShade="F2"/>
            <w:noWrap/>
            <w:vAlign w:val="center"/>
          </w:tcPr>
          <w:p w14:paraId="00671A7F" w14:textId="77777777" w:rsidR="00D25EDB" w:rsidRPr="00673FA4" w:rsidRDefault="00D25EDB" w:rsidP="00D25EDB">
            <w:pPr>
              <w:spacing w:before="60" w:after="60" w:line="276" w:lineRule="auto"/>
              <w:jc w:val="left"/>
              <w:rPr>
                <w:rFonts w:asciiTheme="majorHAnsi" w:hAnsiTheme="majorHAnsi" w:cstheme="majorHAnsi"/>
                <w:b/>
                <w:bCs/>
                <w:sz w:val="22"/>
                <w:szCs w:val="22"/>
              </w:rPr>
            </w:pPr>
          </w:p>
        </w:tc>
        <w:tc>
          <w:tcPr>
            <w:tcW w:w="684" w:type="dxa"/>
            <w:shd w:val="clear" w:color="auto" w:fill="F2F2F2" w:themeFill="background1" w:themeFillShade="F2"/>
            <w:vAlign w:val="center"/>
          </w:tcPr>
          <w:p w14:paraId="0E703C4D" w14:textId="77777777" w:rsidR="00D25EDB" w:rsidRPr="00673FA4" w:rsidRDefault="00D25EDB" w:rsidP="00D25EDB">
            <w:pPr>
              <w:spacing w:before="60" w:after="60" w:line="276" w:lineRule="auto"/>
              <w:jc w:val="center"/>
              <w:rPr>
                <w:rFonts w:asciiTheme="majorHAnsi" w:hAnsiTheme="majorHAnsi" w:cstheme="majorHAnsi"/>
                <w:b/>
                <w:bCs/>
                <w:sz w:val="22"/>
                <w:szCs w:val="22"/>
              </w:rPr>
            </w:pPr>
          </w:p>
        </w:tc>
        <w:tc>
          <w:tcPr>
            <w:tcW w:w="5103" w:type="dxa"/>
            <w:shd w:val="clear" w:color="auto" w:fill="F2F2F2" w:themeFill="background1" w:themeFillShade="F2"/>
            <w:noWrap/>
            <w:vAlign w:val="center"/>
          </w:tcPr>
          <w:p w14:paraId="02C6185D" w14:textId="77777777" w:rsidR="00D25EDB" w:rsidRPr="00673FA4" w:rsidRDefault="00D25EDB" w:rsidP="00D25EDB">
            <w:pPr>
              <w:spacing w:before="60" w:after="60" w:line="276" w:lineRule="auto"/>
              <w:ind w:firstLine="314"/>
              <w:rPr>
                <w:rFonts w:asciiTheme="majorHAnsi" w:hAnsiTheme="majorHAnsi" w:cstheme="majorHAnsi"/>
                <w:b/>
                <w:bCs/>
                <w:sz w:val="22"/>
                <w:szCs w:val="22"/>
              </w:rPr>
            </w:pPr>
          </w:p>
        </w:tc>
        <w:tc>
          <w:tcPr>
            <w:tcW w:w="1276" w:type="dxa"/>
            <w:shd w:val="clear" w:color="auto" w:fill="F2F2F2" w:themeFill="background1" w:themeFillShade="F2"/>
            <w:vAlign w:val="center"/>
          </w:tcPr>
          <w:p w14:paraId="5BD3C1BF" w14:textId="0476A78B" w:rsidR="00D25EDB" w:rsidRPr="00673FA4" w:rsidRDefault="00D25EDB" w:rsidP="00D25EDB">
            <w:pPr>
              <w:spacing w:before="60" w:after="60"/>
              <w:rPr>
                <w:rFonts w:asciiTheme="majorHAnsi" w:hAnsiTheme="majorHAnsi" w:cstheme="majorHAnsi"/>
                <w:sz w:val="22"/>
                <w:szCs w:val="22"/>
              </w:rPr>
            </w:pPr>
            <w:r w:rsidRPr="00673FA4">
              <w:rPr>
                <w:rFonts w:asciiTheme="majorHAnsi" w:hAnsiTheme="majorHAnsi" w:cstheme="majorHAnsi"/>
                <w:sz w:val="22"/>
                <w:szCs w:val="22"/>
                <w:lang w:val="vi-VN"/>
              </w:rPr>
              <w:t>Tổng quát</w:t>
            </w:r>
          </w:p>
        </w:tc>
      </w:tr>
      <w:tr w:rsidR="00673FA4" w:rsidRPr="00673FA4" w14:paraId="21386B7E" w14:textId="65BCB5B2" w:rsidTr="007453A6">
        <w:trPr>
          <w:trHeight w:val="465"/>
          <w:jc w:val="center"/>
        </w:trPr>
        <w:tc>
          <w:tcPr>
            <w:tcW w:w="704" w:type="dxa"/>
            <w:vAlign w:val="center"/>
          </w:tcPr>
          <w:p w14:paraId="568F3513" w14:textId="15578C2D" w:rsidR="00D25EDB" w:rsidRPr="00673FA4" w:rsidRDefault="00D25EDB" w:rsidP="00D25EDB">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3EFC5E9D" w14:textId="14F3584D" w:rsidR="00D25EDB" w:rsidRPr="00673FA4" w:rsidRDefault="00D25EDB" w:rsidP="00D25EDB">
            <w:pPr>
              <w:spacing w:before="60" w:after="60" w:line="276" w:lineRule="auto"/>
              <w:ind w:firstLine="315"/>
              <w:rPr>
                <w:rFonts w:asciiTheme="majorHAnsi" w:hAnsiTheme="majorHAnsi" w:cstheme="majorHAnsi"/>
                <w:sz w:val="22"/>
                <w:szCs w:val="22"/>
                <w:lang w:val="vi-VN"/>
              </w:rPr>
            </w:pPr>
            <w:r w:rsidRPr="00673FA4">
              <w:rPr>
                <w:rFonts w:asciiTheme="majorHAnsi" w:hAnsiTheme="majorHAnsi" w:cstheme="majorHAnsi"/>
                <w:sz w:val="22"/>
                <w:szCs w:val="22"/>
                <w:lang w:val="vi-VN"/>
              </w:rPr>
              <w:t>Tính hợp lý và hiệu quả kinh tế của các giải pháp kỹ thuật;</w:t>
            </w:r>
          </w:p>
        </w:tc>
        <w:tc>
          <w:tcPr>
            <w:tcW w:w="734" w:type="dxa"/>
            <w:noWrap/>
            <w:vAlign w:val="center"/>
          </w:tcPr>
          <w:p w14:paraId="72C682B9"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noWrap/>
            <w:vAlign w:val="center"/>
          </w:tcPr>
          <w:p w14:paraId="4491E433"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vAlign w:val="center"/>
          </w:tcPr>
          <w:p w14:paraId="2BEC4F12"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noWrap/>
            <w:vAlign w:val="center"/>
          </w:tcPr>
          <w:p w14:paraId="23A23783" w14:textId="77777777" w:rsidR="00D25EDB" w:rsidRPr="00673FA4" w:rsidRDefault="00D25EDB" w:rsidP="00D25EDB">
            <w:pPr>
              <w:spacing w:before="60" w:after="120" w:line="276" w:lineRule="auto"/>
              <w:ind w:firstLine="313"/>
              <w:rPr>
                <w:rFonts w:asciiTheme="majorHAnsi" w:hAnsiTheme="majorHAnsi" w:cstheme="majorHAnsi"/>
                <w:sz w:val="22"/>
                <w:szCs w:val="22"/>
                <w:lang w:val="vi-VN"/>
              </w:rPr>
            </w:pPr>
            <w:r w:rsidRPr="00673FA4">
              <w:rPr>
                <w:rFonts w:asciiTheme="majorHAnsi" w:hAnsiTheme="majorHAnsi" w:cstheme="majorHAnsi"/>
                <w:sz w:val="22"/>
                <w:szCs w:val="22"/>
                <w:lang w:val="vi-VN"/>
              </w:rPr>
              <w:t>Chỉ áp dụng phần lớn cho gói thầu Phi tư vấn và gói thầu sử dụng phương án giá đánh giá.</w:t>
            </w:r>
          </w:p>
        </w:tc>
        <w:tc>
          <w:tcPr>
            <w:tcW w:w="1276" w:type="dxa"/>
            <w:vAlign w:val="center"/>
          </w:tcPr>
          <w:p w14:paraId="13934A6E" w14:textId="21F16137"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47E3424F" w14:textId="149B0C7F" w:rsidTr="007453A6">
        <w:trPr>
          <w:trHeight w:val="465"/>
          <w:jc w:val="center"/>
        </w:trPr>
        <w:tc>
          <w:tcPr>
            <w:tcW w:w="704" w:type="dxa"/>
            <w:vAlign w:val="center"/>
          </w:tcPr>
          <w:p w14:paraId="00E195E7" w14:textId="5AA94DBF" w:rsidR="00D25EDB" w:rsidRPr="00673FA4" w:rsidRDefault="00D25EDB" w:rsidP="00D25EDB">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0C807E85" w14:textId="4EF3FA99" w:rsidR="00D25EDB" w:rsidRPr="00673FA4" w:rsidRDefault="00D25EDB" w:rsidP="00D25EDB">
            <w:pPr>
              <w:spacing w:before="60" w:after="60" w:line="276" w:lineRule="auto"/>
              <w:ind w:firstLine="315"/>
              <w:rPr>
                <w:rFonts w:asciiTheme="majorHAnsi" w:hAnsiTheme="majorHAnsi" w:cstheme="majorHAnsi"/>
                <w:sz w:val="22"/>
                <w:szCs w:val="22"/>
                <w:lang w:val="vi-VN"/>
              </w:rPr>
            </w:pPr>
            <w:r w:rsidRPr="00673FA4">
              <w:rPr>
                <w:rFonts w:asciiTheme="majorHAnsi" w:hAnsiTheme="majorHAnsi" w:cstheme="majorHAnsi"/>
                <w:sz w:val="22"/>
                <w:szCs w:val="22"/>
                <w:lang w:val="vi-VN"/>
              </w:rPr>
              <w:t>Biện pháp tổ chức cung cấp, lắp đặt hàng hóa;</w:t>
            </w:r>
          </w:p>
        </w:tc>
        <w:tc>
          <w:tcPr>
            <w:tcW w:w="734" w:type="dxa"/>
            <w:noWrap/>
            <w:vAlign w:val="center"/>
          </w:tcPr>
          <w:p w14:paraId="38825B34"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noWrap/>
            <w:vAlign w:val="center"/>
          </w:tcPr>
          <w:p w14:paraId="7BF1BE24"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vAlign w:val="center"/>
          </w:tcPr>
          <w:p w14:paraId="04186CA2"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noWrap/>
            <w:vAlign w:val="center"/>
          </w:tcPr>
          <w:p w14:paraId="380C3893" w14:textId="77777777" w:rsidR="00D25EDB" w:rsidRPr="00673FA4" w:rsidRDefault="00D25EDB" w:rsidP="00D25EDB">
            <w:pPr>
              <w:spacing w:before="60" w:after="120" w:line="276" w:lineRule="auto"/>
              <w:ind w:firstLine="313"/>
              <w:rPr>
                <w:rFonts w:asciiTheme="majorHAnsi" w:hAnsiTheme="majorHAnsi" w:cstheme="majorHAnsi"/>
                <w:sz w:val="22"/>
                <w:szCs w:val="22"/>
                <w:lang w:val="vi-VN"/>
              </w:rPr>
            </w:pPr>
            <w:r w:rsidRPr="00673FA4">
              <w:rPr>
                <w:rFonts w:asciiTheme="majorHAnsi" w:hAnsiTheme="majorHAnsi" w:cstheme="majorHAnsi"/>
                <w:sz w:val="22"/>
                <w:szCs w:val="22"/>
                <w:lang w:val="vi-VN"/>
              </w:rPr>
              <w:t>Đề xuất cụ thể, phù hợp với tiến độ thực hiện theo biểu mẫu E-HSMT.</w:t>
            </w:r>
          </w:p>
        </w:tc>
        <w:tc>
          <w:tcPr>
            <w:tcW w:w="1276" w:type="dxa"/>
            <w:vAlign w:val="center"/>
          </w:tcPr>
          <w:p w14:paraId="1B3B0FE6" w14:textId="442B320E"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28237279" w14:textId="43DDA107" w:rsidTr="007453A6">
        <w:trPr>
          <w:trHeight w:val="465"/>
          <w:jc w:val="center"/>
        </w:trPr>
        <w:tc>
          <w:tcPr>
            <w:tcW w:w="704" w:type="dxa"/>
            <w:shd w:val="clear" w:color="auto" w:fill="F2F2F2" w:themeFill="background1" w:themeFillShade="F2"/>
            <w:vAlign w:val="center"/>
          </w:tcPr>
          <w:p w14:paraId="69E14DCF" w14:textId="6E362D3A" w:rsidR="00D25EDB" w:rsidRPr="00673FA4" w:rsidRDefault="00D25EDB" w:rsidP="00D25EDB">
            <w:pPr>
              <w:spacing w:before="60" w:after="60" w:line="276" w:lineRule="auto"/>
              <w:jc w:val="center"/>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3.</w:t>
            </w:r>
          </w:p>
        </w:tc>
        <w:tc>
          <w:tcPr>
            <w:tcW w:w="4678" w:type="dxa"/>
            <w:shd w:val="clear" w:color="auto" w:fill="F2F2F2" w:themeFill="background1" w:themeFillShade="F2"/>
            <w:noWrap/>
            <w:vAlign w:val="center"/>
          </w:tcPr>
          <w:p w14:paraId="7473A18B" w14:textId="5A579D30" w:rsidR="00D25EDB" w:rsidRPr="00673FA4" w:rsidRDefault="00D25EDB" w:rsidP="00D25EDB">
            <w:pPr>
              <w:spacing w:before="60" w:after="60" w:line="276" w:lineRule="auto"/>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Mức độ đáp ứng các yêu cầu về bảo hành, bảo trì: nhà thầu phải trình bày được kế hoạch cung cấp dịch vụ bảo hành, bảo trì;</w:t>
            </w:r>
          </w:p>
        </w:tc>
        <w:tc>
          <w:tcPr>
            <w:tcW w:w="734" w:type="dxa"/>
            <w:shd w:val="clear" w:color="auto" w:fill="F2F2F2" w:themeFill="background1" w:themeFillShade="F2"/>
            <w:noWrap/>
            <w:vAlign w:val="center"/>
          </w:tcPr>
          <w:p w14:paraId="13095154"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shd w:val="clear" w:color="auto" w:fill="F2F2F2" w:themeFill="background1" w:themeFillShade="F2"/>
            <w:noWrap/>
            <w:vAlign w:val="center"/>
          </w:tcPr>
          <w:p w14:paraId="6781B27E"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shd w:val="clear" w:color="auto" w:fill="F2F2F2" w:themeFill="background1" w:themeFillShade="F2"/>
            <w:vAlign w:val="center"/>
          </w:tcPr>
          <w:p w14:paraId="75A987B4"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shd w:val="clear" w:color="auto" w:fill="F2F2F2" w:themeFill="background1" w:themeFillShade="F2"/>
            <w:noWrap/>
            <w:vAlign w:val="center"/>
          </w:tcPr>
          <w:p w14:paraId="03C7EEDE" w14:textId="77777777" w:rsidR="00D25EDB" w:rsidRPr="00673FA4" w:rsidRDefault="00D25EDB" w:rsidP="00D25EDB">
            <w:pPr>
              <w:spacing w:before="60" w:after="60" w:line="276" w:lineRule="auto"/>
              <w:ind w:firstLine="314"/>
              <w:rPr>
                <w:rFonts w:asciiTheme="majorHAnsi" w:hAnsiTheme="majorHAnsi" w:cstheme="majorHAnsi"/>
                <w:sz w:val="22"/>
                <w:szCs w:val="22"/>
                <w:lang w:val="vi-VN"/>
              </w:rPr>
            </w:pPr>
            <w:r w:rsidRPr="00673FA4">
              <w:rPr>
                <w:rFonts w:asciiTheme="majorHAnsi" w:hAnsiTheme="majorHAnsi" w:cstheme="majorHAnsi"/>
                <w:sz w:val="22"/>
                <w:szCs w:val="22"/>
                <w:lang w:val="vi-VN"/>
              </w:rPr>
              <w:t>Đề xuất cụ thể Kế hoạch cung cấp dịch vụ bảo hành, bảo trì theo như yêu cầu HSMT và cam kết của nhà thầu.</w:t>
            </w:r>
          </w:p>
        </w:tc>
        <w:tc>
          <w:tcPr>
            <w:tcW w:w="1276" w:type="dxa"/>
            <w:shd w:val="clear" w:color="auto" w:fill="F2F2F2" w:themeFill="background1" w:themeFillShade="F2"/>
            <w:vAlign w:val="center"/>
          </w:tcPr>
          <w:p w14:paraId="28776568" w14:textId="64AA2C78"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Tổng quát</w:t>
            </w:r>
          </w:p>
        </w:tc>
      </w:tr>
      <w:tr w:rsidR="00673FA4" w:rsidRPr="00673FA4" w14:paraId="7D62A29A" w14:textId="077A14C9" w:rsidTr="007453A6">
        <w:trPr>
          <w:trHeight w:val="465"/>
          <w:jc w:val="center"/>
        </w:trPr>
        <w:tc>
          <w:tcPr>
            <w:tcW w:w="704" w:type="dxa"/>
            <w:shd w:val="clear" w:color="auto" w:fill="F2F2F2" w:themeFill="background1" w:themeFillShade="F2"/>
            <w:vAlign w:val="center"/>
          </w:tcPr>
          <w:p w14:paraId="6AED45BD" w14:textId="415DE9E0" w:rsidR="00D25EDB" w:rsidRPr="00673FA4" w:rsidRDefault="00D25EDB" w:rsidP="00D25EDB">
            <w:pPr>
              <w:spacing w:before="60" w:after="60" w:line="276" w:lineRule="auto"/>
              <w:jc w:val="center"/>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lastRenderedPageBreak/>
              <w:t>4.</w:t>
            </w:r>
          </w:p>
        </w:tc>
        <w:tc>
          <w:tcPr>
            <w:tcW w:w="4678" w:type="dxa"/>
            <w:shd w:val="clear" w:color="auto" w:fill="F2F2F2" w:themeFill="background1" w:themeFillShade="F2"/>
            <w:noWrap/>
            <w:vAlign w:val="center"/>
          </w:tcPr>
          <w:p w14:paraId="72EB4BCB" w14:textId="77CAFD22" w:rsidR="00D25EDB" w:rsidRPr="00673FA4" w:rsidRDefault="00D25EDB" w:rsidP="00D25EDB">
            <w:pPr>
              <w:spacing w:before="60" w:after="60" w:line="276" w:lineRule="auto"/>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Mức độ đáp ứng các yêu cầu về cung cấp vật tư, thiết bị thay thế và các dịch vụ liên quan khác (nếu có) trong toàn bộ quá trình sử dụng của hàng hóa.</w:t>
            </w:r>
          </w:p>
        </w:tc>
        <w:tc>
          <w:tcPr>
            <w:tcW w:w="734" w:type="dxa"/>
            <w:shd w:val="clear" w:color="auto" w:fill="F2F2F2" w:themeFill="background1" w:themeFillShade="F2"/>
            <w:noWrap/>
            <w:vAlign w:val="center"/>
          </w:tcPr>
          <w:p w14:paraId="47C7A1A8"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shd w:val="clear" w:color="auto" w:fill="F2F2F2" w:themeFill="background1" w:themeFillShade="F2"/>
            <w:noWrap/>
            <w:vAlign w:val="center"/>
          </w:tcPr>
          <w:p w14:paraId="50918E0F"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shd w:val="clear" w:color="auto" w:fill="F2F2F2" w:themeFill="background1" w:themeFillShade="F2"/>
            <w:vAlign w:val="center"/>
          </w:tcPr>
          <w:p w14:paraId="7B03C218"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shd w:val="clear" w:color="auto" w:fill="F2F2F2" w:themeFill="background1" w:themeFillShade="F2"/>
            <w:noWrap/>
            <w:vAlign w:val="center"/>
          </w:tcPr>
          <w:p w14:paraId="5A39FB18" w14:textId="77777777" w:rsidR="00D25EDB" w:rsidRPr="00673FA4" w:rsidRDefault="00D25EDB" w:rsidP="00D25EDB">
            <w:pPr>
              <w:spacing w:before="60" w:after="60" w:line="276" w:lineRule="auto"/>
              <w:ind w:firstLine="314"/>
              <w:rPr>
                <w:rFonts w:asciiTheme="majorHAnsi" w:hAnsiTheme="majorHAnsi" w:cstheme="majorHAnsi"/>
                <w:sz w:val="22"/>
                <w:szCs w:val="22"/>
                <w:lang w:val="vi-VN"/>
              </w:rPr>
            </w:pPr>
          </w:p>
        </w:tc>
        <w:tc>
          <w:tcPr>
            <w:tcW w:w="1276" w:type="dxa"/>
            <w:shd w:val="clear" w:color="auto" w:fill="F2F2F2" w:themeFill="background1" w:themeFillShade="F2"/>
            <w:vAlign w:val="center"/>
          </w:tcPr>
          <w:p w14:paraId="717C19DD" w14:textId="6F78DB9F"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Tổng quát</w:t>
            </w:r>
          </w:p>
        </w:tc>
      </w:tr>
      <w:tr w:rsidR="00673FA4" w:rsidRPr="00673FA4" w14:paraId="08B3554F" w14:textId="40F931FD" w:rsidTr="007453A6">
        <w:trPr>
          <w:trHeight w:val="465"/>
          <w:jc w:val="center"/>
        </w:trPr>
        <w:tc>
          <w:tcPr>
            <w:tcW w:w="704" w:type="dxa"/>
            <w:vAlign w:val="center"/>
          </w:tcPr>
          <w:p w14:paraId="336B6B8F" w14:textId="62CE939D" w:rsidR="00D25EDB" w:rsidRPr="00673FA4" w:rsidRDefault="00D25EDB" w:rsidP="00D25EDB">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4C04FACF" w14:textId="2B994EA9" w:rsidR="00D25EDB" w:rsidRPr="00673FA4" w:rsidRDefault="00D25EDB" w:rsidP="00D25EDB">
            <w:pPr>
              <w:spacing w:before="60" w:after="60" w:line="276" w:lineRule="auto"/>
              <w:ind w:firstLine="315"/>
              <w:rPr>
                <w:rFonts w:asciiTheme="majorHAnsi" w:hAnsiTheme="majorHAnsi" w:cstheme="majorHAnsi"/>
                <w:sz w:val="22"/>
                <w:szCs w:val="22"/>
                <w:lang w:val="vi-VN"/>
              </w:rPr>
            </w:pPr>
            <w:r w:rsidRPr="00673FA4">
              <w:rPr>
                <w:rFonts w:asciiTheme="majorHAnsi" w:hAnsiTheme="majorHAnsi" w:cstheme="majorHAnsi"/>
                <w:sz w:val="22"/>
                <w:szCs w:val="22"/>
                <w:lang w:val="vi-VN"/>
              </w:rPr>
              <w:t>Các yêu cầu về cung cấp vật tư, thiết bị thay thế;</w:t>
            </w:r>
          </w:p>
        </w:tc>
        <w:tc>
          <w:tcPr>
            <w:tcW w:w="734" w:type="dxa"/>
            <w:noWrap/>
            <w:vAlign w:val="center"/>
          </w:tcPr>
          <w:p w14:paraId="7616C39E"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noWrap/>
            <w:vAlign w:val="center"/>
          </w:tcPr>
          <w:p w14:paraId="625B7E3B"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vAlign w:val="center"/>
          </w:tcPr>
          <w:p w14:paraId="6B0684C2"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noWrap/>
            <w:vAlign w:val="center"/>
          </w:tcPr>
          <w:p w14:paraId="741FF2D2" w14:textId="77777777" w:rsidR="00D25EDB" w:rsidRPr="00673FA4" w:rsidRDefault="00D25EDB" w:rsidP="00D25EDB">
            <w:pPr>
              <w:spacing w:before="60" w:after="120" w:line="276" w:lineRule="auto"/>
              <w:ind w:firstLine="313"/>
              <w:rPr>
                <w:rFonts w:asciiTheme="majorHAnsi" w:hAnsiTheme="majorHAnsi" w:cstheme="majorHAnsi"/>
                <w:sz w:val="22"/>
                <w:szCs w:val="22"/>
                <w:lang w:val="vi-VN"/>
              </w:rPr>
            </w:pPr>
            <w:r w:rsidRPr="00673FA4">
              <w:rPr>
                <w:rFonts w:asciiTheme="majorHAnsi" w:hAnsiTheme="majorHAnsi" w:cstheme="majorHAnsi"/>
                <w:sz w:val="22"/>
                <w:szCs w:val="22"/>
                <w:lang w:val="vi-VN"/>
              </w:rPr>
              <w:t xml:space="preserve">Cung cấp các thiết bị hỗ trợ, đo lường môi trường, vật tư thay thế (theo mẫu 14A/ 14B) - nếu có. </w:t>
            </w:r>
          </w:p>
        </w:tc>
        <w:tc>
          <w:tcPr>
            <w:tcW w:w="1276" w:type="dxa"/>
            <w:vAlign w:val="center"/>
          </w:tcPr>
          <w:p w14:paraId="32FF96BF" w14:textId="73031265"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Không cơ bản</w:t>
            </w:r>
          </w:p>
        </w:tc>
      </w:tr>
      <w:tr w:rsidR="00673FA4" w:rsidRPr="00673FA4" w14:paraId="395A016E" w14:textId="1246DD14" w:rsidTr="007453A6">
        <w:trPr>
          <w:trHeight w:val="465"/>
          <w:jc w:val="center"/>
        </w:trPr>
        <w:tc>
          <w:tcPr>
            <w:tcW w:w="704" w:type="dxa"/>
            <w:vAlign w:val="center"/>
          </w:tcPr>
          <w:p w14:paraId="0BFB2D8A" w14:textId="2A01E001" w:rsidR="00D25EDB" w:rsidRPr="00673FA4" w:rsidRDefault="00D25EDB" w:rsidP="00D25EDB">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62DC6448" w14:textId="3B0A0F56" w:rsidR="00D25EDB" w:rsidRPr="00673FA4" w:rsidRDefault="00D25EDB" w:rsidP="00D25EDB">
            <w:pPr>
              <w:spacing w:before="60" w:after="60" w:line="276" w:lineRule="auto"/>
              <w:ind w:firstLine="315"/>
              <w:rPr>
                <w:rFonts w:asciiTheme="majorHAnsi" w:hAnsiTheme="majorHAnsi" w:cstheme="majorHAnsi"/>
                <w:sz w:val="22"/>
                <w:szCs w:val="22"/>
                <w:lang w:val="vi-VN"/>
              </w:rPr>
            </w:pPr>
            <w:r w:rsidRPr="00673FA4">
              <w:rPr>
                <w:rFonts w:asciiTheme="majorHAnsi" w:hAnsiTheme="majorHAnsi" w:cstheme="majorHAnsi"/>
                <w:sz w:val="22"/>
                <w:szCs w:val="22"/>
                <w:lang w:val="vi-VN"/>
              </w:rPr>
              <w:t>Các dịch vụ liên quan khác (nếu có);</w:t>
            </w:r>
          </w:p>
        </w:tc>
        <w:tc>
          <w:tcPr>
            <w:tcW w:w="734" w:type="dxa"/>
            <w:noWrap/>
            <w:vAlign w:val="center"/>
          </w:tcPr>
          <w:p w14:paraId="3BFFFAEB"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noWrap/>
            <w:vAlign w:val="center"/>
          </w:tcPr>
          <w:p w14:paraId="6649DE43"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vAlign w:val="center"/>
          </w:tcPr>
          <w:p w14:paraId="3AE0A8D3"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noWrap/>
            <w:vAlign w:val="center"/>
          </w:tcPr>
          <w:p w14:paraId="57B9837D" w14:textId="77777777" w:rsidR="00D25EDB" w:rsidRPr="00673FA4" w:rsidRDefault="00D25EDB" w:rsidP="00D25EDB">
            <w:pPr>
              <w:spacing w:before="60" w:after="120" w:line="276" w:lineRule="auto"/>
              <w:ind w:firstLine="313"/>
              <w:rPr>
                <w:rFonts w:asciiTheme="majorHAnsi" w:hAnsiTheme="majorHAnsi" w:cstheme="majorHAnsi"/>
                <w:sz w:val="22"/>
                <w:szCs w:val="22"/>
                <w:lang w:val="vi-VN"/>
              </w:rPr>
            </w:pPr>
            <w:r w:rsidRPr="00673FA4">
              <w:rPr>
                <w:rFonts w:asciiTheme="majorHAnsi" w:hAnsiTheme="majorHAnsi" w:cstheme="majorHAnsi"/>
                <w:sz w:val="22"/>
                <w:szCs w:val="22"/>
                <w:lang w:val="vi-VN"/>
              </w:rPr>
              <w:t>Đối với hàng hóa là Vật tư tiêu hao/ hóa chất: các thủ tục cấp phép sử dụng, cấp phép vận chuyển, Visa … và mẫu 13A/ 13B - nếu có.</w:t>
            </w:r>
          </w:p>
          <w:p w14:paraId="02F62E47" w14:textId="77777777" w:rsidR="00D25EDB" w:rsidRPr="00673FA4" w:rsidRDefault="00D25EDB" w:rsidP="00D25EDB">
            <w:pPr>
              <w:spacing w:before="60" w:after="120" w:line="276" w:lineRule="auto"/>
              <w:ind w:firstLine="313"/>
              <w:rPr>
                <w:rFonts w:asciiTheme="majorHAnsi" w:hAnsiTheme="majorHAnsi" w:cstheme="majorHAnsi"/>
                <w:sz w:val="22"/>
                <w:szCs w:val="22"/>
                <w:lang w:val="vi-VN"/>
              </w:rPr>
            </w:pPr>
            <w:r w:rsidRPr="00673FA4">
              <w:rPr>
                <w:rFonts w:asciiTheme="majorHAnsi" w:hAnsiTheme="majorHAnsi" w:cstheme="majorHAnsi"/>
                <w:sz w:val="22"/>
                <w:szCs w:val="22"/>
                <w:lang w:val="vi-VN"/>
              </w:rPr>
              <w:t>Đối với Thiết bị y tế: các dịch vụ lắp đặt, khảo sát địa chất, xây lắp, bảo hành mua them, bảo trì mua thêm, cấp phép … và mẫu 13A/ 13B - nếu có.</w:t>
            </w:r>
          </w:p>
        </w:tc>
        <w:tc>
          <w:tcPr>
            <w:tcW w:w="1276" w:type="dxa"/>
            <w:vAlign w:val="center"/>
          </w:tcPr>
          <w:p w14:paraId="439C0AE1" w14:textId="57E5A2C7"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Không cơ bản</w:t>
            </w:r>
          </w:p>
        </w:tc>
      </w:tr>
      <w:tr w:rsidR="00673FA4" w:rsidRPr="00673FA4" w14:paraId="4D5311DC" w14:textId="545A1F92" w:rsidTr="007453A6">
        <w:trPr>
          <w:trHeight w:val="465"/>
          <w:jc w:val="center"/>
        </w:trPr>
        <w:tc>
          <w:tcPr>
            <w:tcW w:w="704" w:type="dxa"/>
            <w:shd w:val="clear" w:color="auto" w:fill="F2F2F2" w:themeFill="background1" w:themeFillShade="F2"/>
            <w:vAlign w:val="center"/>
          </w:tcPr>
          <w:p w14:paraId="53DDBE14" w14:textId="1C396D82" w:rsidR="00D25EDB" w:rsidRPr="00673FA4" w:rsidRDefault="00D25EDB" w:rsidP="00D25EDB">
            <w:pPr>
              <w:spacing w:before="60" w:after="60" w:line="276" w:lineRule="auto"/>
              <w:jc w:val="center"/>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5.</w:t>
            </w:r>
          </w:p>
        </w:tc>
        <w:tc>
          <w:tcPr>
            <w:tcW w:w="4678" w:type="dxa"/>
            <w:shd w:val="clear" w:color="auto" w:fill="F2F2F2" w:themeFill="background1" w:themeFillShade="F2"/>
            <w:noWrap/>
            <w:vAlign w:val="center"/>
          </w:tcPr>
          <w:p w14:paraId="4CF5B62C" w14:textId="40767A2A" w:rsidR="00D25EDB" w:rsidRPr="00673FA4" w:rsidRDefault="00D25EDB" w:rsidP="00D25EDB">
            <w:pPr>
              <w:spacing w:before="60" w:after="60" w:line="276" w:lineRule="auto"/>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Khả năng thích ứng về mặt địa lý, môi trường;</w:t>
            </w:r>
          </w:p>
        </w:tc>
        <w:tc>
          <w:tcPr>
            <w:tcW w:w="734" w:type="dxa"/>
            <w:shd w:val="clear" w:color="auto" w:fill="F2F2F2" w:themeFill="background1" w:themeFillShade="F2"/>
            <w:noWrap/>
            <w:vAlign w:val="center"/>
          </w:tcPr>
          <w:p w14:paraId="095AA555"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shd w:val="clear" w:color="auto" w:fill="F2F2F2" w:themeFill="background1" w:themeFillShade="F2"/>
            <w:noWrap/>
            <w:vAlign w:val="center"/>
          </w:tcPr>
          <w:p w14:paraId="75855E34"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shd w:val="clear" w:color="auto" w:fill="F2F2F2" w:themeFill="background1" w:themeFillShade="F2"/>
            <w:vAlign w:val="center"/>
          </w:tcPr>
          <w:p w14:paraId="187BF72A"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shd w:val="clear" w:color="auto" w:fill="F2F2F2" w:themeFill="background1" w:themeFillShade="F2"/>
            <w:noWrap/>
            <w:vAlign w:val="center"/>
          </w:tcPr>
          <w:p w14:paraId="66C5CCEA" w14:textId="34D3401B" w:rsidR="00D25EDB" w:rsidRPr="00673FA4" w:rsidRDefault="00C15BF2" w:rsidP="00D25EDB">
            <w:pPr>
              <w:spacing w:before="60" w:after="60" w:line="276" w:lineRule="auto"/>
              <w:ind w:firstLine="314"/>
              <w:rPr>
                <w:rFonts w:asciiTheme="majorHAnsi" w:hAnsiTheme="majorHAnsi" w:cstheme="majorHAnsi"/>
                <w:sz w:val="22"/>
                <w:szCs w:val="22"/>
                <w:lang w:val="vi-VN"/>
              </w:rPr>
            </w:pPr>
            <w:r w:rsidRPr="00673FA4">
              <w:rPr>
                <w:rFonts w:asciiTheme="majorHAnsi" w:hAnsiTheme="majorHAnsi" w:cstheme="majorHAnsi"/>
                <w:sz w:val="22"/>
                <w:szCs w:val="22"/>
              </w:rPr>
              <w:t>C</w:t>
            </w:r>
            <w:r w:rsidR="00D25EDB" w:rsidRPr="00673FA4">
              <w:rPr>
                <w:rFonts w:asciiTheme="majorHAnsi" w:hAnsiTheme="majorHAnsi" w:cstheme="majorHAnsi"/>
                <w:sz w:val="22"/>
                <w:szCs w:val="22"/>
                <w:lang w:val="vi-VN"/>
              </w:rPr>
              <w:t xml:space="preserve">am kết theo Chương 5 – </w:t>
            </w:r>
            <w:r w:rsidR="00FA088A" w:rsidRPr="00673FA4">
              <w:rPr>
                <w:rFonts w:asciiTheme="majorHAnsi" w:hAnsiTheme="majorHAnsi" w:cstheme="majorHAnsi"/>
                <w:sz w:val="22"/>
                <w:szCs w:val="22"/>
                <w:lang w:val="vi-VN"/>
              </w:rPr>
              <w:t>1.3 Các y</w:t>
            </w:r>
            <w:r w:rsidR="00D25EDB" w:rsidRPr="00673FA4">
              <w:rPr>
                <w:rFonts w:asciiTheme="majorHAnsi" w:hAnsiTheme="majorHAnsi" w:cstheme="majorHAnsi"/>
                <w:sz w:val="22"/>
                <w:szCs w:val="22"/>
                <w:lang w:val="vi-VN"/>
              </w:rPr>
              <w:t>êu cầu khác.</w:t>
            </w:r>
          </w:p>
        </w:tc>
        <w:tc>
          <w:tcPr>
            <w:tcW w:w="1276" w:type="dxa"/>
            <w:shd w:val="clear" w:color="auto" w:fill="F2F2F2" w:themeFill="background1" w:themeFillShade="F2"/>
            <w:vAlign w:val="center"/>
          </w:tcPr>
          <w:p w14:paraId="207A08F8" w14:textId="40F49C44"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Tổng quát</w:t>
            </w:r>
          </w:p>
        </w:tc>
      </w:tr>
      <w:tr w:rsidR="00673FA4" w:rsidRPr="00673FA4" w14:paraId="562C19E2" w14:textId="04B6DF46" w:rsidTr="007453A6">
        <w:trPr>
          <w:trHeight w:val="465"/>
          <w:jc w:val="center"/>
        </w:trPr>
        <w:tc>
          <w:tcPr>
            <w:tcW w:w="704" w:type="dxa"/>
            <w:shd w:val="clear" w:color="auto" w:fill="F2F2F2" w:themeFill="background1" w:themeFillShade="F2"/>
            <w:vAlign w:val="center"/>
          </w:tcPr>
          <w:p w14:paraId="1C82684D" w14:textId="5B10CC9B" w:rsidR="00D25EDB" w:rsidRPr="00673FA4" w:rsidRDefault="00D25EDB" w:rsidP="00D25EDB">
            <w:pPr>
              <w:spacing w:before="60" w:after="60" w:line="276" w:lineRule="auto"/>
              <w:jc w:val="center"/>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6.</w:t>
            </w:r>
          </w:p>
        </w:tc>
        <w:tc>
          <w:tcPr>
            <w:tcW w:w="4678" w:type="dxa"/>
            <w:shd w:val="clear" w:color="auto" w:fill="F2F2F2" w:themeFill="background1" w:themeFillShade="F2"/>
            <w:noWrap/>
            <w:vAlign w:val="center"/>
          </w:tcPr>
          <w:p w14:paraId="06E1117F" w14:textId="3F4BD400" w:rsidR="00D25EDB" w:rsidRPr="00673FA4" w:rsidRDefault="00D25EDB" w:rsidP="00D25EDB">
            <w:pPr>
              <w:spacing w:before="60" w:after="60" w:line="276" w:lineRule="auto"/>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Tác động đối với môi trường và biện pháp giải quyết;</w:t>
            </w:r>
          </w:p>
        </w:tc>
        <w:tc>
          <w:tcPr>
            <w:tcW w:w="734" w:type="dxa"/>
            <w:shd w:val="clear" w:color="auto" w:fill="F2F2F2" w:themeFill="background1" w:themeFillShade="F2"/>
            <w:noWrap/>
            <w:vAlign w:val="center"/>
          </w:tcPr>
          <w:p w14:paraId="0368F02F"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shd w:val="clear" w:color="auto" w:fill="F2F2F2" w:themeFill="background1" w:themeFillShade="F2"/>
            <w:noWrap/>
            <w:vAlign w:val="center"/>
          </w:tcPr>
          <w:p w14:paraId="6BD2F3A5"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shd w:val="clear" w:color="auto" w:fill="F2F2F2" w:themeFill="background1" w:themeFillShade="F2"/>
            <w:vAlign w:val="center"/>
          </w:tcPr>
          <w:p w14:paraId="16D9E01A"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shd w:val="clear" w:color="auto" w:fill="F2F2F2" w:themeFill="background1" w:themeFillShade="F2"/>
            <w:noWrap/>
            <w:vAlign w:val="center"/>
          </w:tcPr>
          <w:p w14:paraId="3F77134C" w14:textId="3D65E58A" w:rsidR="00D25EDB" w:rsidRPr="00673FA4" w:rsidRDefault="00C15BF2" w:rsidP="00D25EDB">
            <w:pPr>
              <w:spacing w:before="60" w:after="60" w:line="276" w:lineRule="auto"/>
              <w:ind w:firstLine="314"/>
              <w:rPr>
                <w:rFonts w:asciiTheme="majorHAnsi" w:hAnsiTheme="majorHAnsi" w:cstheme="majorHAnsi"/>
                <w:sz w:val="22"/>
                <w:szCs w:val="22"/>
                <w:lang w:val="vi-VN"/>
              </w:rPr>
            </w:pPr>
            <w:r w:rsidRPr="00673FA4">
              <w:rPr>
                <w:rFonts w:asciiTheme="majorHAnsi" w:hAnsiTheme="majorHAnsi" w:cstheme="majorHAnsi"/>
                <w:sz w:val="22"/>
                <w:szCs w:val="22"/>
              </w:rPr>
              <w:t>C</w:t>
            </w:r>
            <w:r w:rsidR="00D25EDB" w:rsidRPr="00673FA4">
              <w:rPr>
                <w:rFonts w:asciiTheme="majorHAnsi" w:hAnsiTheme="majorHAnsi" w:cstheme="majorHAnsi"/>
                <w:sz w:val="22"/>
                <w:szCs w:val="22"/>
                <w:lang w:val="vi-VN"/>
              </w:rPr>
              <w:t>am kết theo Chương 5 –</w:t>
            </w:r>
            <w:r w:rsidR="00FA088A" w:rsidRPr="00673FA4">
              <w:rPr>
                <w:rFonts w:asciiTheme="majorHAnsi" w:hAnsiTheme="majorHAnsi" w:cstheme="majorHAnsi"/>
                <w:sz w:val="22"/>
                <w:szCs w:val="22"/>
                <w:lang w:val="vi-VN"/>
              </w:rPr>
              <w:t xml:space="preserve"> 1.3 Các</w:t>
            </w:r>
            <w:r w:rsidR="00D25EDB" w:rsidRPr="00673FA4">
              <w:rPr>
                <w:rFonts w:asciiTheme="majorHAnsi" w:hAnsiTheme="majorHAnsi" w:cstheme="majorHAnsi"/>
                <w:sz w:val="22"/>
                <w:szCs w:val="22"/>
                <w:lang w:val="vi-VN"/>
              </w:rPr>
              <w:t xml:space="preserve"> </w:t>
            </w:r>
            <w:r w:rsidR="00FA088A" w:rsidRPr="00673FA4">
              <w:rPr>
                <w:rFonts w:asciiTheme="majorHAnsi" w:hAnsiTheme="majorHAnsi" w:cstheme="majorHAnsi"/>
                <w:sz w:val="22"/>
                <w:szCs w:val="22"/>
                <w:lang w:val="vi-VN"/>
              </w:rPr>
              <w:t>y</w:t>
            </w:r>
            <w:r w:rsidR="00D25EDB" w:rsidRPr="00673FA4">
              <w:rPr>
                <w:rFonts w:asciiTheme="majorHAnsi" w:hAnsiTheme="majorHAnsi" w:cstheme="majorHAnsi"/>
                <w:sz w:val="22"/>
                <w:szCs w:val="22"/>
                <w:lang w:val="vi-VN"/>
              </w:rPr>
              <w:t>êu cầu khác.</w:t>
            </w:r>
          </w:p>
        </w:tc>
        <w:tc>
          <w:tcPr>
            <w:tcW w:w="1276" w:type="dxa"/>
            <w:shd w:val="clear" w:color="auto" w:fill="F2F2F2" w:themeFill="background1" w:themeFillShade="F2"/>
            <w:vAlign w:val="center"/>
          </w:tcPr>
          <w:p w14:paraId="76A03759" w14:textId="031BA8D6"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Tổng quát</w:t>
            </w:r>
          </w:p>
        </w:tc>
      </w:tr>
      <w:tr w:rsidR="00673FA4" w:rsidRPr="00673FA4" w14:paraId="3D1131B3" w14:textId="7B785700" w:rsidTr="007453A6">
        <w:trPr>
          <w:trHeight w:val="465"/>
          <w:jc w:val="center"/>
        </w:trPr>
        <w:tc>
          <w:tcPr>
            <w:tcW w:w="704" w:type="dxa"/>
            <w:shd w:val="clear" w:color="auto" w:fill="F2F2F2" w:themeFill="background1" w:themeFillShade="F2"/>
            <w:vAlign w:val="center"/>
          </w:tcPr>
          <w:p w14:paraId="4C9624EA" w14:textId="0058A3DD" w:rsidR="00D25EDB" w:rsidRPr="00673FA4" w:rsidRDefault="00D25EDB" w:rsidP="00D25EDB">
            <w:pPr>
              <w:spacing w:before="60" w:after="60" w:line="276" w:lineRule="auto"/>
              <w:jc w:val="center"/>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7.</w:t>
            </w:r>
          </w:p>
        </w:tc>
        <w:tc>
          <w:tcPr>
            <w:tcW w:w="4678" w:type="dxa"/>
            <w:shd w:val="clear" w:color="auto" w:fill="F2F2F2" w:themeFill="background1" w:themeFillShade="F2"/>
            <w:noWrap/>
            <w:vAlign w:val="center"/>
          </w:tcPr>
          <w:p w14:paraId="74E9D3AE" w14:textId="16456C4E" w:rsidR="00D25EDB" w:rsidRPr="00673FA4" w:rsidRDefault="00D25EDB" w:rsidP="00D25EDB">
            <w:pPr>
              <w:spacing w:before="60" w:after="60" w:line="276" w:lineRule="auto"/>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Tiêu chí đấu thầu bền vững (nếu có);</w:t>
            </w:r>
          </w:p>
        </w:tc>
        <w:tc>
          <w:tcPr>
            <w:tcW w:w="734" w:type="dxa"/>
            <w:shd w:val="clear" w:color="auto" w:fill="F2F2F2" w:themeFill="background1" w:themeFillShade="F2"/>
            <w:noWrap/>
            <w:vAlign w:val="center"/>
          </w:tcPr>
          <w:p w14:paraId="496ABF95"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shd w:val="clear" w:color="auto" w:fill="F2F2F2" w:themeFill="background1" w:themeFillShade="F2"/>
            <w:noWrap/>
            <w:vAlign w:val="center"/>
          </w:tcPr>
          <w:p w14:paraId="1F449D42"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shd w:val="clear" w:color="auto" w:fill="F2F2F2" w:themeFill="background1" w:themeFillShade="F2"/>
            <w:vAlign w:val="center"/>
          </w:tcPr>
          <w:p w14:paraId="2651B68F"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shd w:val="clear" w:color="auto" w:fill="F2F2F2" w:themeFill="background1" w:themeFillShade="F2"/>
            <w:noWrap/>
            <w:vAlign w:val="center"/>
          </w:tcPr>
          <w:p w14:paraId="27D54DAA" w14:textId="5E79A8FA" w:rsidR="00D25EDB" w:rsidRPr="00673FA4" w:rsidRDefault="00C15BF2" w:rsidP="00C15BF2">
            <w:pPr>
              <w:spacing w:before="60" w:after="60" w:line="276" w:lineRule="auto"/>
              <w:ind w:firstLine="314"/>
              <w:rPr>
                <w:rFonts w:asciiTheme="majorHAnsi" w:hAnsiTheme="majorHAnsi" w:cstheme="majorHAnsi"/>
                <w:sz w:val="22"/>
                <w:szCs w:val="22"/>
                <w:lang w:val="vi-VN"/>
              </w:rPr>
            </w:pPr>
            <w:r w:rsidRPr="00673FA4">
              <w:rPr>
                <w:rFonts w:asciiTheme="majorHAnsi" w:hAnsiTheme="majorHAnsi" w:cstheme="majorHAnsi"/>
                <w:sz w:val="22"/>
                <w:szCs w:val="22"/>
                <w:lang w:val="vi-VN"/>
              </w:rPr>
              <w:t>Không áp dụng</w:t>
            </w:r>
          </w:p>
        </w:tc>
        <w:tc>
          <w:tcPr>
            <w:tcW w:w="1276" w:type="dxa"/>
            <w:shd w:val="clear" w:color="auto" w:fill="F2F2F2" w:themeFill="background1" w:themeFillShade="F2"/>
            <w:vAlign w:val="center"/>
          </w:tcPr>
          <w:p w14:paraId="52AE9D00" w14:textId="5728BBD5"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Tổng quát</w:t>
            </w:r>
          </w:p>
        </w:tc>
      </w:tr>
      <w:tr w:rsidR="00673FA4" w:rsidRPr="00673FA4" w14:paraId="4E235BBD" w14:textId="0FC9E889" w:rsidTr="007453A6">
        <w:trPr>
          <w:trHeight w:val="465"/>
          <w:jc w:val="center"/>
        </w:trPr>
        <w:tc>
          <w:tcPr>
            <w:tcW w:w="704" w:type="dxa"/>
            <w:shd w:val="clear" w:color="auto" w:fill="F2F2F2" w:themeFill="background1" w:themeFillShade="F2"/>
            <w:vAlign w:val="center"/>
          </w:tcPr>
          <w:p w14:paraId="70D884B5" w14:textId="1748007A" w:rsidR="00D25EDB" w:rsidRPr="00673FA4" w:rsidRDefault="00D25EDB" w:rsidP="00D25EDB">
            <w:pPr>
              <w:spacing w:before="60" w:after="60" w:line="276" w:lineRule="auto"/>
              <w:jc w:val="center"/>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8.</w:t>
            </w:r>
          </w:p>
        </w:tc>
        <w:tc>
          <w:tcPr>
            <w:tcW w:w="4678" w:type="dxa"/>
            <w:shd w:val="clear" w:color="auto" w:fill="F2F2F2" w:themeFill="background1" w:themeFillShade="F2"/>
            <w:noWrap/>
            <w:vAlign w:val="center"/>
          </w:tcPr>
          <w:p w14:paraId="57AC69AE" w14:textId="2FCAEF38" w:rsidR="00D25EDB" w:rsidRPr="00673FA4" w:rsidRDefault="00D25EDB" w:rsidP="00D25EDB">
            <w:pPr>
              <w:spacing w:before="60" w:after="60" w:line="276" w:lineRule="auto"/>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Các yếu tố về điều kiện thương mại, thời gian giao hàng, đào tạo chuyển giao công nghệ, cung cấp các dịch vụ sau bán hàng;</w:t>
            </w:r>
          </w:p>
        </w:tc>
        <w:tc>
          <w:tcPr>
            <w:tcW w:w="734" w:type="dxa"/>
            <w:shd w:val="clear" w:color="auto" w:fill="F2F2F2" w:themeFill="background1" w:themeFillShade="F2"/>
            <w:noWrap/>
            <w:vAlign w:val="center"/>
          </w:tcPr>
          <w:p w14:paraId="0C5F2742"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shd w:val="clear" w:color="auto" w:fill="F2F2F2" w:themeFill="background1" w:themeFillShade="F2"/>
            <w:noWrap/>
            <w:vAlign w:val="center"/>
          </w:tcPr>
          <w:p w14:paraId="3971C9CC"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shd w:val="clear" w:color="auto" w:fill="F2F2F2" w:themeFill="background1" w:themeFillShade="F2"/>
            <w:vAlign w:val="center"/>
          </w:tcPr>
          <w:p w14:paraId="5D576123"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shd w:val="clear" w:color="auto" w:fill="F2F2F2" w:themeFill="background1" w:themeFillShade="F2"/>
            <w:noWrap/>
            <w:vAlign w:val="center"/>
          </w:tcPr>
          <w:p w14:paraId="7C36673C" w14:textId="77777777" w:rsidR="00D25EDB" w:rsidRPr="00673FA4" w:rsidRDefault="00D25EDB" w:rsidP="00D25EDB">
            <w:pPr>
              <w:spacing w:before="60" w:after="60" w:line="276" w:lineRule="auto"/>
              <w:ind w:firstLine="314"/>
              <w:rPr>
                <w:rFonts w:asciiTheme="majorHAnsi" w:hAnsiTheme="majorHAnsi" w:cstheme="majorHAnsi"/>
                <w:sz w:val="22"/>
                <w:szCs w:val="22"/>
                <w:lang w:val="vi-VN"/>
              </w:rPr>
            </w:pPr>
          </w:p>
        </w:tc>
        <w:tc>
          <w:tcPr>
            <w:tcW w:w="1276" w:type="dxa"/>
            <w:shd w:val="clear" w:color="auto" w:fill="F2F2F2" w:themeFill="background1" w:themeFillShade="F2"/>
            <w:vAlign w:val="center"/>
          </w:tcPr>
          <w:p w14:paraId="4FEA99F3" w14:textId="00B5D7FD"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Tổng quát</w:t>
            </w:r>
          </w:p>
        </w:tc>
      </w:tr>
      <w:tr w:rsidR="00673FA4" w:rsidRPr="00673FA4" w14:paraId="05525D9D" w14:textId="7620D25F" w:rsidTr="007453A6">
        <w:trPr>
          <w:trHeight w:val="465"/>
          <w:jc w:val="center"/>
        </w:trPr>
        <w:tc>
          <w:tcPr>
            <w:tcW w:w="704" w:type="dxa"/>
            <w:vAlign w:val="center"/>
          </w:tcPr>
          <w:p w14:paraId="585A6339" w14:textId="304880FC" w:rsidR="00D25EDB" w:rsidRPr="00673FA4" w:rsidRDefault="00D25EDB" w:rsidP="00D25EDB">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3D832DB6" w14:textId="3D67F623" w:rsidR="00D25EDB" w:rsidRPr="00673FA4" w:rsidRDefault="00D25EDB" w:rsidP="00D25EDB">
            <w:pPr>
              <w:spacing w:before="60" w:after="60" w:line="276" w:lineRule="auto"/>
              <w:ind w:firstLine="315"/>
              <w:rPr>
                <w:rFonts w:asciiTheme="majorHAnsi" w:hAnsiTheme="majorHAnsi" w:cstheme="majorHAnsi"/>
                <w:sz w:val="22"/>
                <w:szCs w:val="22"/>
              </w:rPr>
            </w:pPr>
            <w:r w:rsidRPr="00673FA4">
              <w:rPr>
                <w:rFonts w:asciiTheme="majorHAnsi" w:hAnsiTheme="majorHAnsi" w:cstheme="majorHAnsi"/>
                <w:sz w:val="22"/>
                <w:szCs w:val="22"/>
                <w:lang w:val="vi-VN"/>
              </w:rPr>
              <w:t>Thời gian giao hàng</w:t>
            </w:r>
            <w:r w:rsidRPr="00673FA4">
              <w:rPr>
                <w:rFonts w:asciiTheme="majorHAnsi" w:hAnsiTheme="majorHAnsi" w:cstheme="majorHAnsi"/>
                <w:sz w:val="22"/>
                <w:szCs w:val="22"/>
              </w:rPr>
              <w:t>;</w:t>
            </w:r>
          </w:p>
        </w:tc>
        <w:tc>
          <w:tcPr>
            <w:tcW w:w="734" w:type="dxa"/>
            <w:noWrap/>
            <w:vAlign w:val="center"/>
          </w:tcPr>
          <w:p w14:paraId="6C7D86F7" w14:textId="77777777" w:rsidR="00D25EDB" w:rsidRPr="00673FA4" w:rsidRDefault="00D25EDB" w:rsidP="00D25EDB">
            <w:pPr>
              <w:spacing w:before="60" w:after="60" w:line="276" w:lineRule="auto"/>
              <w:jc w:val="left"/>
              <w:rPr>
                <w:rFonts w:asciiTheme="majorHAnsi" w:hAnsiTheme="majorHAnsi" w:cstheme="majorHAnsi"/>
                <w:sz w:val="22"/>
                <w:szCs w:val="22"/>
              </w:rPr>
            </w:pPr>
          </w:p>
        </w:tc>
        <w:tc>
          <w:tcPr>
            <w:tcW w:w="708" w:type="dxa"/>
            <w:noWrap/>
            <w:vAlign w:val="center"/>
          </w:tcPr>
          <w:p w14:paraId="26AFA87E" w14:textId="77777777" w:rsidR="00D25EDB" w:rsidRPr="00673FA4" w:rsidRDefault="00D25EDB" w:rsidP="00D25EDB">
            <w:pPr>
              <w:spacing w:before="60" w:after="60" w:line="276" w:lineRule="auto"/>
              <w:jc w:val="left"/>
              <w:rPr>
                <w:rFonts w:asciiTheme="majorHAnsi" w:hAnsiTheme="majorHAnsi" w:cstheme="majorHAnsi"/>
                <w:sz w:val="22"/>
                <w:szCs w:val="22"/>
              </w:rPr>
            </w:pPr>
          </w:p>
        </w:tc>
        <w:tc>
          <w:tcPr>
            <w:tcW w:w="684" w:type="dxa"/>
            <w:vAlign w:val="center"/>
          </w:tcPr>
          <w:p w14:paraId="3BDFBFDE" w14:textId="77777777" w:rsidR="00D25EDB" w:rsidRPr="00673FA4" w:rsidRDefault="00D25EDB" w:rsidP="00D25EDB">
            <w:pPr>
              <w:spacing w:before="60" w:after="60" w:line="276" w:lineRule="auto"/>
              <w:rPr>
                <w:rFonts w:asciiTheme="majorHAnsi" w:hAnsiTheme="majorHAnsi" w:cstheme="majorHAnsi"/>
                <w:sz w:val="22"/>
                <w:szCs w:val="22"/>
              </w:rPr>
            </w:pPr>
          </w:p>
        </w:tc>
        <w:tc>
          <w:tcPr>
            <w:tcW w:w="5103" w:type="dxa"/>
            <w:noWrap/>
            <w:vAlign w:val="center"/>
          </w:tcPr>
          <w:p w14:paraId="11D0762D" w14:textId="77777777" w:rsidR="00D25EDB" w:rsidRPr="00673FA4" w:rsidRDefault="00D25EDB" w:rsidP="00D25EDB">
            <w:pPr>
              <w:spacing w:before="60" w:after="120" w:line="276" w:lineRule="auto"/>
              <w:ind w:firstLine="313"/>
              <w:rPr>
                <w:rFonts w:asciiTheme="majorHAnsi" w:hAnsiTheme="majorHAnsi" w:cstheme="majorHAnsi"/>
                <w:sz w:val="22"/>
                <w:szCs w:val="22"/>
              </w:rPr>
            </w:pPr>
            <w:r w:rsidRPr="00673FA4">
              <w:rPr>
                <w:rFonts w:asciiTheme="majorHAnsi" w:hAnsiTheme="majorHAnsi" w:cstheme="majorHAnsi"/>
                <w:sz w:val="22"/>
                <w:szCs w:val="22"/>
              </w:rPr>
              <w:t xml:space="preserve">Đáp ứng Mẫu số 01A (đối với hợp đồng trọn gói) hoặc </w:t>
            </w:r>
            <w:bookmarkStart w:id="6" w:name="_Hlk177139361"/>
            <w:r w:rsidRPr="00673FA4">
              <w:rPr>
                <w:rFonts w:asciiTheme="majorHAnsi" w:hAnsiTheme="majorHAnsi" w:cstheme="majorHAnsi"/>
                <w:sz w:val="22"/>
                <w:szCs w:val="22"/>
              </w:rPr>
              <w:t xml:space="preserve">Mẫu số 01B </w:t>
            </w:r>
            <w:bookmarkEnd w:id="6"/>
            <w:r w:rsidRPr="00673FA4">
              <w:rPr>
                <w:rFonts w:asciiTheme="majorHAnsi" w:hAnsiTheme="majorHAnsi" w:cstheme="majorHAnsi"/>
                <w:sz w:val="22"/>
                <w:szCs w:val="22"/>
              </w:rPr>
              <w:t>(đối với hợp đồng theo đơn giá) hoặc Mẫu số 01C (đối với hợp đồng hỗn hợp) và Mẫu số 01D Chương IV.</w:t>
            </w:r>
          </w:p>
        </w:tc>
        <w:tc>
          <w:tcPr>
            <w:tcW w:w="1276" w:type="dxa"/>
            <w:vAlign w:val="center"/>
          </w:tcPr>
          <w:p w14:paraId="64337135" w14:textId="28CEAECF"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25416046" w14:textId="248AF145" w:rsidTr="007453A6">
        <w:trPr>
          <w:trHeight w:val="465"/>
          <w:jc w:val="center"/>
        </w:trPr>
        <w:tc>
          <w:tcPr>
            <w:tcW w:w="704" w:type="dxa"/>
            <w:vAlign w:val="center"/>
          </w:tcPr>
          <w:p w14:paraId="155DC094" w14:textId="6889234E" w:rsidR="00D25EDB" w:rsidRPr="00673FA4" w:rsidRDefault="00D25EDB" w:rsidP="00D25EDB">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t>-</w:t>
            </w:r>
          </w:p>
        </w:tc>
        <w:tc>
          <w:tcPr>
            <w:tcW w:w="4678" w:type="dxa"/>
            <w:noWrap/>
            <w:vAlign w:val="center"/>
          </w:tcPr>
          <w:p w14:paraId="43DE0B87" w14:textId="1E9D58A0" w:rsidR="00D25EDB" w:rsidRPr="00673FA4" w:rsidRDefault="00D25EDB" w:rsidP="00D25EDB">
            <w:pPr>
              <w:spacing w:before="60" w:after="60" w:line="276" w:lineRule="auto"/>
              <w:ind w:firstLine="315"/>
              <w:rPr>
                <w:rFonts w:asciiTheme="majorHAnsi" w:hAnsiTheme="majorHAnsi" w:cstheme="majorHAnsi"/>
                <w:sz w:val="22"/>
                <w:szCs w:val="22"/>
                <w:lang w:val="vi-VN"/>
              </w:rPr>
            </w:pPr>
            <w:r w:rsidRPr="00673FA4">
              <w:rPr>
                <w:rFonts w:asciiTheme="majorHAnsi" w:hAnsiTheme="majorHAnsi" w:cstheme="majorHAnsi"/>
                <w:sz w:val="22"/>
                <w:szCs w:val="22"/>
                <w:lang w:val="vi-VN"/>
              </w:rPr>
              <w:t>Đào tạo chuyển giao công nghệ;</w:t>
            </w:r>
          </w:p>
        </w:tc>
        <w:tc>
          <w:tcPr>
            <w:tcW w:w="734" w:type="dxa"/>
            <w:noWrap/>
            <w:vAlign w:val="center"/>
          </w:tcPr>
          <w:p w14:paraId="386D1C6D"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noWrap/>
            <w:vAlign w:val="center"/>
          </w:tcPr>
          <w:p w14:paraId="4CE84808"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vAlign w:val="center"/>
          </w:tcPr>
          <w:p w14:paraId="06202ADC"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noWrap/>
            <w:vAlign w:val="center"/>
          </w:tcPr>
          <w:p w14:paraId="1B18E622" w14:textId="1EA9D99C" w:rsidR="00D25EDB" w:rsidRPr="00673FA4" w:rsidRDefault="008E286B" w:rsidP="00D25EDB">
            <w:pPr>
              <w:spacing w:before="60" w:after="120" w:line="276" w:lineRule="auto"/>
              <w:ind w:firstLine="313"/>
              <w:rPr>
                <w:rFonts w:asciiTheme="majorHAnsi" w:hAnsiTheme="majorHAnsi" w:cstheme="majorHAnsi"/>
                <w:sz w:val="22"/>
                <w:szCs w:val="22"/>
                <w:lang w:val="vi-VN"/>
              </w:rPr>
            </w:pPr>
            <w:r w:rsidRPr="00673FA4">
              <w:rPr>
                <w:rFonts w:asciiTheme="majorHAnsi" w:hAnsiTheme="majorHAnsi" w:cstheme="majorHAnsi"/>
                <w:sz w:val="22"/>
                <w:szCs w:val="22"/>
                <w:lang w:val="vi-VN"/>
              </w:rPr>
              <w:t>Không áp dụng</w:t>
            </w:r>
            <w:r w:rsidRPr="00673FA4">
              <w:rPr>
                <w:rFonts w:asciiTheme="majorHAnsi" w:hAnsiTheme="majorHAnsi" w:cstheme="majorHAnsi"/>
                <w:i/>
                <w:iCs/>
                <w:sz w:val="22"/>
                <w:szCs w:val="22"/>
                <w:lang w:val="vi-VN"/>
              </w:rPr>
              <w:t>.</w:t>
            </w:r>
          </w:p>
        </w:tc>
        <w:tc>
          <w:tcPr>
            <w:tcW w:w="1276" w:type="dxa"/>
            <w:vAlign w:val="center"/>
          </w:tcPr>
          <w:p w14:paraId="0156B6F1" w14:textId="1C15120B"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5C4D9B3B" w14:textId="76B4EAFA" w:rsidTr="007453A6">
        <w:trPr>
          <w:trHeight w:val="465"/>
          <w:jc w:val="center"/>
        </w:trPr>
        <w:tc>
          <w:tcPr>
            <w:tcW w:w="704" w:type="dxa"/>
            <w:vAlign w:val="center"/>
          </w:tcPr>
          <w:p w14:paraId="62892D6D" w14:textId="07C663F8" w:rsidR="00D25EDB" w:rsidRPr="00673FA4" w:rsidRDefault="00D25EDB" w:rsidP="00D25EDB">
            <w:pPr>
              <w:pStyle w:val="ListParagraph"/>
              <w:spacing w:before="60" w:after="60" w:line="276" w:lineRule="auto"/>
              <w:ind w:left="-120"/>
              <w:jc w:val="center"/>
              <w:rPr>
                <w:rFonts w:asciiTheme="majorHAnsi" w:hAnsiTheme="majorHAnsi" w:cstheme="majorHAnsi"/>
                <w:sz w:val="22"/>
                <w:szCs w:val="22"/>
                <w:lang w:val="es-ES"/>
              </w:rPr>
            </w:pPr>
            <w:r w:rsidRPr="00673FA4">
              <w:rPr>
                <w:rFonts w:asciiTheme="majorHAnsi" w:hAnsiTheme="majorHAnsi" w:cstheme="majorHAnsi"/>
                <w:sz w:val="22"/>
                <w:szCs w:val="22"/>
                <w:lang w:val="es-ES"/>
              </w:rPr>
              <w:lastRenderedPageBreak/>
              <w:t>-</w:t>
            </w:r>
          </w:p>
        </w:tc>
        <w:tc>
          <w:tcPr>
            <w:tcW w:w="4678" w:type="dxa"/>
            <w:noWrap/>
            <w:vAlign w:val="center"/>
          </w:tcPr>
          <w:p w14:paraId="58172090" w14:textId="48B1A80F" w:rsidR="00D25EDB" w:rsidRPr="00673FA4" w:rsidRDefault="00D25EDB" w:rsidP="00D25EDB">
            <w:pPr>
              <w:spacing w:before="60" w:after="60" w:line="276" w:lineRule="auto"/>
              <w:ind w:firstLine="315"/>
              <w:rPr>
                <w:rFonts w:asciiTheme="majorHAnsi" w:hAnsiTheme="majorHAnsi" w:cstheme="majorHAnsi"/>
                <w:sz w:val="22"/>
                <w:szCs w:val="22"/>
                <w:lang w:val="vi-VN"/>
              </w:rPr>
            </w:pPr>
            <w:r w:rsidRPr="00673FA4">
              <w:rPr>
                <w:rFonts w:asciiTheme="majorHAnsi" w:hAnsiTheme="majorHAnsi" w:cstheme="majorHAnsi"/>
                <w:sz w:val="22"/>
                <w:szCs w:val="22"/>
                <w:lang w:val="vi-VN"/>
              </w:rPr>
              <w:t>Cung cấp các dịch vụ sau bán hàng;</w:t>
            </w:r>
          </w:p>
        </w:tc>
        <w:tc>
          <w:tcPr>
            <w:tcW w:w="734" w:type="dxa"/>
            <w:noWrap/>
            <w:vAlign w:val="center"/>
          </w:tcPr>
          <w:p w14:paraId="0A492AED"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noWrap/>
            <w:vAlign w:val="center"/>
          </w:tcPr>
          <w:p w14:paraId="34008E2E"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vAlign w:val="center"/>
          </w:tcPr>
          <w:p w14:paraId="145B4A83"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noWrap/>
            <w:vAlign w:val="center"/>
          </w:tcPr>
          <w:p w14:paraId="0D46483A" w14:textId="31CA4793" w:rsidR="00D25EDB" w:rsidRPr="00673FA4" w:rsidRDefault="008E286B" w:rsidP="00D25EDB">
            <w:pPr>
              <w:spacing w:before="60" w:after="120" w:line="276" w:lineRule="auto"/>
              <w:ind w:firstLine="313"/>
              <w:rPr>
                <w:rFonts w:asciiTheme="majorHAnsi" w:hAnsiTheme="majorHAnsi" w:cstheme="majorHAnsi"/>
                <w:sz w:val="22"/>
                <w:szCs w:val="22"/>
                <w:lang w:val="vi-VN"/>
              </w:rPr>
            </w:pPr>
            <w:r w:rsidRPr="00673FA4">
              <w:rPr>
                <w:rFonts w:asciiTheme="majorHAnsi" w:hAnsiTheme="majorHAnsi" w:cstheme="majorHAnsi"/>
                <w:sz w:val="22"/>
                <w:szCs w:val="22"/>
                <w:lang w:val="vi-VN"/>
              </w:rPr>
              <w:t>Không áp dụng</w:t>
            </w:r>
            <w:r w:rsidRPr="00673FA4">
              <w:rPr>
                <w:rFonts w:asciiTheme="majorHAnsi" w:hAnsiTheme="majorHAnsi" w:cstheme="majorHAnsi"/>
                <w:i/>
                <w:iCs/>
                <w:sz w:val="22"/>
                <w:szCs w:val="22"/>
                <w:lang w:val="vi-VN"/>
              </w:rPr>
              <w:t>.</w:t>
            </w:r>
          </w:p>
        </w:tc>
        <w:tc>
          <w:tcPr>
            <w:tcW w:w="1276" w:type="dxa"/>
            <w:vAlign w:val="center"/>
          </w:tcPr>
          <w:p w14:paraId="15A77834" w14:textId="6F61F77A"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Tiêu chí chi tiết cơ bản</w:t>
            </w:r>
          </w:p>
        </w:tc>
      </w:tr>
      <w:tr w:rsidR="00673FA4" w:rsidRPr="00673FA4" w14:paraId="04AC4DD3" w14:textId="54BB19D0" w:rsidTr="007453A6">
        <w:trPr>
          <w:trHeight w:val="465"/>
          <w:jc w:val="center"/>
        </w:trPr>
        <w:tc>
          <w:tcPr>
            <w:tcW w:w="704" w:type="dxa"/>
            <w:shd w:val="clear" w:color="auto" w:fill="F2F2F2" w:themeFill="background1" w:themeFillShade="F2"/>
            <w:vAlign w:val="center"/>
          </w:tcPr>
          <w:p w14:paraId="01D85444" w14:textId="2C5D4E92" w:rsidR="00D25EDB" w:rsidRPr="00673FA4" w:rsidRDefault="00D25EDB" w:rsidP="00D25EDB">
            <w:pPr>
              <w:spacing w:before="60" w:after="60" w:line="276" w:lineRule="auto"/>
              <w:jc w:val="center"/>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9.</w:t>
            </w:r>
          </w:p>
        </w:tc>
        <w:tc>
          <w:tcPr>
            <w:tcW w:w="4678" w:type="dxa"/>
            <w:shd w:val="clear" w:color="auto" w:fill="F2F2F2" w:themeFill="background1" w:themeFillShade="F2"/>
            <w:noWrap/>
            <w:vAlign w:val="center"/>
          </w:tcPr>
          <w:p w14:paraId="28490F2F" w14:textId="49FA8F6E" w:rsidR="00D25EDB" w:rsidRPr="00673FA4" w:rsidRDefault="00D25EDB" w:rsidP="00D25EDB">
            <w:pPr>
              <w:spacing w:before="60" w:after="60" w:line="276" w:lineRule="auto"/>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Tiến độ cung cấp hàng hóa;</w:t>
            </w:r>
          </w:p>
        </w:tc>
        <w:tc>
          <w:tcPr>
            <w:tcW w:w="734" w:type="dxa"/>
            <w:shd w:val="clear" w:color="auto" w:fill="F2F2F2" w:themeFill="background1" w:themeFillShade="F2"/>
            <w:noWrap/>
            <w:vAlign w:val="center"/>
          </w:tcPr>
          <w:p w14:paraId="15D8555E"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shd w:val="clear" w:color="auto" w:fill="F2F2F2" w:themeFill="background1" w:themeFillShade="F2"/>
            <w:noWrap/>
            <w:vAlign w:val="center"/>
          </w:tcPr>
          <w:p w14:paraId="274FC214"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shd w:val="clear" w:color="auto" w:fill="F2F2F2" w:themeFill="background1" w:themeFillShade="F2"/>
            <w:vAlign w:val="center"/>
          </w:tcPr>
          <w:p w14:paraId="39D54552"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shd w:val="clear" w:color="auto" w:fill="F2F2F2" w:themeFill="background1" w:themeFillShade="F2"/>
            <w:noWrap/>
            <w:vAlign w:val="center"/>
          </w:tcPr>
          <w:p w14:paraId="45D11C47" w14:textId="77777777" w:rsidR="00D25EDB" w:rsidRPr="00673FA4" w:rsidRDefault="00D25EDB" w:rsidP="00D25EDB">
            <w:pPr>
              <w:spacing w:before="60" w:after="120" w:line="276" w:lineRule="auto"/>
              <w:ind w:firstLine="313"/>
              <w:rPr>
                <w:rFonts w:asciiTheme="majorHAnsi" w:hAnsiTheme="majorHAnsi" w:cstheme="majorHAnsi"/>
                <w:sz w:val="22"/>
                <w:szCs w:val="22"/>
                <w:lang w:val="vi-VN"/>
              </w:rPr>
            </w:pPr>
            <w:r w:rsidRPr="00673FA4">
              <w:rPr>
                <w:rFonts w:asciiTheme="majorHAnsi" w:hAnsiTheme="majorHAnsi" w:cstheme="majorHAnsi"/>
                <w:sz w:val="22"/>
                <w:szCs w:val="22"/>
                <w:lang w:val="vi-VN"/>
              </w:rPr>
              <w:t>Mẫu số 10A (webform trên Hệ thống).</w:t>
            </w:r>
          </w:p>
          <w:p w14:paraId="0236A032" w14:textId="7BDE41D0" w:rsidR="00D25EDB" w:rsidRPr="00673FA4" w:rsidRDefault="00D25EDB" w:rsidP="00D25EDB">
            <w:pPr>
              <w:spacing w:before="60" w:after="60" w:line="276" w:lineRule="auto"/>
              <w:ind w:firstLine="314"/>
              <w:rPr>
                <w:rFonts w:asciiTheme="majorHAnsi" w:hAnsiTheme="majorHAnsi" w:cstheme="majorHAnsi"/>
                <w:sz w:val="22"/>
                <w:szCs w:val="22"/>
                <w:lang w:val="vi-VN"/>
              </w:rPr>
            </w:pPr>
            <w:r w:rsidRPr="00673FA4">
              <w:rPr>
                <w:rFonts w:asciiTheme="majorHAnsi" w:hAnsiTheme="majorHAnsi" w:cstheme="majorHAnsi"/>
                <w:sz w:val="22"/>
                <w:szCs w:val="22"/>
                <w:lang w:val="vi-VN"/>
              </w:rPr>
              <w:t xml:space="preserve">Đáp ứng Cam kết theo Chương 5 – </w:t>
            </w:r>
            <w:r w:rsidR="0001053A" w:rsidRPr="00673FA4">
              <w:rPr>
                <w:rFonts w:asciiTheme="majorHAnsi" w:hAnsiTheme="majorHAnsi" w:cstheme="majorHAnsi"/>
                <w:sz w:val="22"/>
                <w:szCs w:val="22"/>
                <w:lang w:val="vi-VN"/>
              </w:rPr>
              <w:t>1.3 Các y</w:t>
            </w:r>
            <w:r w:rsidRPr="00673FA4">
              <w:rPr>
                <w:rFonts w:asciiTheme="majorHAnsi" w:hAnsiTheme="majorHAnsi" w:cstheme="majorHAnsi"/>
                <w:sz w:val="22"/>
                <w:szCs w:val="22"/>
                <w:lang w:val="vi-VN"/>
              </w:rPr>
              <w:t xml:space="preserve">êu cầu khác (thời gian giao, thời </w:t>
            </w:r>
            <w:r w:rsidR="00E21AC1" w:rsidRPr="00673FA4">
              <w:rPr>
                <w:rFonts w:asciiTheme="majorHAnsi" w:hAnsiTheme="majorHAnsi" w:cstheme="majorHAnsi"/>
                <w:sz w:val="22"/>
                <w:szCs w:val="22"/>
                <w:lang w:val="vi-VN"/>
              </w:rPr>
              <w:t>gian thu hồi, thời gian đổi trả</w:t>
            </w:r>
            <w:r w:rsidRPr="00673FA4">
              <w:rPr>
                <w:rFonts w:asciiTheme="majorHAnsi" w:hAnsiTheme="majorHAnsi" w:cstheme="majorHAnsi"/>
                <w:sz w:val="22"/>
                <w:szCs w:val="22"/>
                <w:lang w:val="vi-VN"/>
              </w:rPr>
              <w:t>…).</w:t>
            </w:r>
          </w:p>
        </w:tc>
        <w:tc>
          <w:tcPr>
            <w:tcW w:w="1276" w:type="dxa"/>
            <w:shd w:val="clear" w:color="auto" w:fill="F2F2F2" w:themeFill="background1" w:themeFillShade="F2"/>
            <w:vAlign w:val="center"/>
          </w:tcPr>
          <w:p w14:paraId="28DA1FDF" w14:textId="2856F7C4"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Tổng quát</w:t>
            </w:r>
          </w:p>
        </w:tc>
      </w:tr>
      <w:tr w:rsidR="00673FA4" w:rsidRPr="00673FA4" w14:paraId="58DF86AB" w14:textId="530589A6" w:rsidTr="007453A6">
        <w:trPr>
          <w:trHeight w:val="465"/>
          <w:jc w:val="center"/>
        </w:trPr>
        <w:tc>
          <w:tcPr>
            <w:tcW w:w="704" w:type="dxa"/>
            <w:shd w:val="clear" w:color="auto" w:fill="F2F2F2" w:themeFill="background1" w:themeFillShade="F2"/>
            <w:vAlign w:val="center"/>
          </w:tcPr>
          <w:p w14:paraId="2EB58BE5" w14:textId="0823DCDE" w:rsidR="00D25EDB" w:rsidRPr="00673FA4" w:rsidRDefault="00D25EDB" w:rsidP="00D25EDB">
            <w:pPr>
              <w:spacing w:before="60" w:after="60" w:line="276" w:lineRule="auto"/>
              <w:jc w:val="center"/>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10.</w:t>
            </w:r>
          </w:p>
        </w:tc>
        <w:tc>
          <w:tcPr>
            <w:tcW w:w="4678" w:type="dxa"/>
            <w:shd w:val="clear" w:color="auto" w:fill="F2F2F2" w:themeFill="background1" w:themeFillShade="F2"/>
            <w:noWrap/>
            <w:vAlign w:val="center"/>
          </w:tcPr>
          <w:p w14:paraId="613238D9" w14:textId="4DE93F07" w:rsidR="00D25EDB" w:rsidRPr="00673FA4" w:rsidRDefault="00D25EDB" w:rsidP="00D25EDB">
            <w:pPr>
              <w:spacing w:before="60" w:after="60" w:line="276" w:lineRule="auto"/>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Yếu tố thân thiện môi trường;</w:t>
            </w:r>
          </w:p>
        </w:tc>
        <w:tc>
          <w:tcPr>
            <w:tcW w:w="734" w:type="dxa"/>
            <w:shd w:val="clear" w:color="auto" w:fill="F2F2F2" w:themeFill="background1" w:themeFillShade="F2"/>
            <w:noWrap/>
            <w:vAlign w:val="center"/>
          </w:tcPr>
          <w:p w14:paraId="5EBBB935"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shd w:val="clear" w:color="auto" w:fill="F2F2F2" w:themeFill="background1" w:themeFillShade="F2"/>
            <w:noWrap/>
            <w:vAlign w:val="center"/>
          </w:tcPr>
          <w:p w14:paraId="62BD15BF"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shd w:val="clear" w:color="auto" w:fill="F2F2F2" w:themeFill="background1" w:themeFillShade="F2"/>
            <w:vAlign w:val="center"/>
          </w:tcPr>
          <w:p w14:paraId="0AF82505"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shd w:val="clear" w:color="auto" w:fill="F2F2F2" w:themeFill="background1" w:themeFillShade="F2"/>
            <w:noWrap/>
            <w:vAlign w:val="center"/>
          </w:tcPr>
          <w:p w14:paraId="6CB0E21E" w14:textId="14F11095" w:rsidR="00D25EDB" w:rsidRPr="00673FA4" w:rsidRDefault="008E286B" w:rsidP="00D25EDB">
            <w:pPr>
              <w:spacing w:before="60" w:after="120" w:line="276" w:lineRule="auto"/>
              <w:ind w:firstLine="313"/>
              <w:rPr>
                <w:rFonts w:asciiTheme="majorHAnsi" w:hAnsiTheme="majorHAnsi" w:cstheme="majorHAnsi"/>
                <w:iCs/>
                <w:sz w:val="22"/>
                <w:szCs w:val="22"/>
                <w:lang w:val="vi-VN"/>
              </w:rPr>
            </w:pPr>
            <w:r w:rsidRPr="00673FA4">
              <w:rPr>
                <w:rFonts w:asciiTheme="majorHAnsi" w:hAnsiTheme="majorHAnsi" w:cstheme="majorHAnsi"/>
                <w:iCs/>
                <w:sz w:val="22"/>
                <w:szCs w:val="22"/>
              </w:rPr>
              <w:t>C</w:t>
            </w:r>
            <w:r w:rsidR="00D25EDB" w:rsidRPr="00673FA4">
              <w:rPr>
                <w:rFonts w:asciiTheme="majorHAnsi" w:hAnsiTheme="majorHAnsi" w:cstheme="majorHAnsi"/>
                <w:iCs/>
                <w:sz w:val="22"/>
                <w:szCs w:val="22"/>
                <w:lang w:val="vi-VN"/>
              </w:rPr>
              <w:t xml:space="preserve">am kết theo Chương 5 – </w:t>
            </w:r>
            <w:r w:rsidR="00DB2B01" w:rsidRPr="00673FA4">
              <w:rPr>
                <w:rFonts w:asciiTheme="majorHAnsi" w:hAnsiTheme="majorHAnsi" w:cstheme="majorHAnsi"/>
                <w:iCs/>
                <w:sz w:val="22"/>
                <w:szCs w:val="22"/>
                <w:lang w:val="vi-VN"/>
              </w:rPr>
              <w:t>1.3 Các</w:t>
            </w:r>
            <w:r w:rsidR="00DB2B01" w:rsidRPr="00673FA4">
              <w:rPr>
                <w:rFonts w:asciiTheme="majorHAnsi" w:hAnsiTheme="majorHAnsi" w:cstheme="majorHAnsi"/>
                <w:sz w:val="22"/>
                <w:szCs w:val="22"/>
                <w:lang w:val="vi-VN"/>
              </w:rPr>
              <w:t xml:space="preserve"> </w:t>
            </w:r>
            <w:r w:rsidR="00DB2B01" w:rsidRPr="00673FA4">
              <w:rPr>
                <w:rFonts w:asciiTheme="majorHAnsi" w:hAnsiTheme="majorHAnsi" w:cstheme="majorHAnsi"/>
                <w:iCs/>
                <w:sz w:val="22"/>
                <w:szCs w:val="22"/>
                <w:lang w:val="vi-VN"/>
              </w:rPr>
              <w:t>y</w:t>
            </w:r>
            <w:r w:rsidR="00D25EDB" w:rsidRPr="00673FA4">
              <w:rPr>
                <w:rFonts w:asciiTheme="majorHAnsi" w:hAnsiTheme="majorHAnsi" w:cstheme="majorHAnsi"/>
                <w:iCs/>
                <w:sz w:val="22"/>
                <w:szCs w:val="22"/>
                <w:lang w:val="vi-VN"/>
              </w:rPr>
              <w:t>êu cầu khác.</w:t>
            </w:r>
          </w:p>
        </w:tc>
        <w:tc>
          <w:tcPr>
            <w:tcW w:w="1276" w:type="dxa"/>
            <w:shd w:val="clear" w:color="auto" w:fill="F2F2F2" w:themeFill="background1" w:themeFillShade="F2"/>
            <w:vAlign w:val="center"/>
          </w:tcPr>
          <w:p w14:paraId="167E84C4" w14:textId="2B6BE535"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Tổng quát</w:t>
            </w:r>
          </w:p>
        </w:tc>
      </w:tr>
      <w:tr w:rsidR="00673FA4" w:rsidRPr="00673FA4" w14:paraId="394F0275" w14:textId="0EB8166B" w:rsidTr="007453A6">
        <w:trPr>
          <w:trHeight w:val="465"/>
          <w:jc w:val="center"/>
        </w:trPr>
        <w:tc>
          <w:tcPr>
            <w:tcW w:w="704" w:type="dxa"/>
            <w:shd w:val="clear" w:color="auto" w:fill="F2F2F2" w:themeFill="background1" w:themeFillShade="F2"/>
            <w:vAlign w:val="center"/>
          </w:tcPr>
          <w:p w14:paraId="604979CA" w14:textId="43EE7B20" w:rsidR="00D25EDB" w:rsidRPr="00673FA4" w:rsidRDefault="00D25EDB" w:rsidP="00D25EDB">
            <w:pPr>
              <w:spacing w:before="60" w:after="60" w:line="276" w:lineRule="auto"/>
              <w:jc w:val="center"/>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11.</w:t>
            </w:r>
          </w:p>
        </w:tc>
        <w:tc>
          <w:tcPr>
            <w:tcW w:w="4678" w:type="dxa"/>
            <w:shd w:val="clear" w:color="auto" w:fill="F2F2F2" w:themeFill="background1" w:themeFillShade="F2"/>
            <w:noWrap/>
            <w:vAlign w:val="center"/>
          </w:tcPr>
          <w:p w14:paraId="123E2C02" w14:textId="12139031" w:rsidR="00BB686D" w:rsidRPr="00673FA4" w:rsidRDefault="00BB686D" w:rsidP="00D25EDB">
            <w:pPr>
              <w:spacing w:before="60" w:after="60" w:line="276" w:lineRule="auto"/>
              <w:rPr>
                <w:rFonts w:asciiTheme="majorHAnsi" w:hAnsiTheme="majorHAnsi" w:cstheme="majorHAnsi"/>
                <w:b/>
                <w:bCs/>
                <w:sz w:val="22"/>
                <w:szCs w:val="22"/>
                <w:lang w:val="vi-VN"/>
              </w:rPr>
            </w:pPr>
            <w:r w:rsidRPr="00673FA4">
              <w:rPr>
                <w:rFonts w:asciiTheme="majorHAnsi" w:hAnsiTheme="majorHAnsi" w:cstheme="majorHAnsi"/>
                <w:sz w:val="22"/>
                <w:szCs w:val="22"/>
                <w:lang w:val="vi-VN"/>
              </w:rPr>
              <w:t>Kết quả thực hiện hợp đồng của nhà thầu đối với gói thầu cung cấp hàng hóa, EPC, EP, PC, chìa khóa trao tay theo quy định tại Điều 19 và Điều 20 của Nghị định số 214/2025/NĐ-CP, chất lượng hàng hóa tương tự được công khai theo quy định tại Điều 20 của Nghị định số 214/2025/NĐ-CP (nếu có)</w:t>
            </w:r>
          </w:p>
        </w:tc>
        <w:tc>
          <w:tcPr>
            <w:tcW w:w="734" w:type="dxa"/>
            <w:shd w:val="clear" w:color="auto" w:fill="F2F2F2" w:themeFill="background1" w:themeFillShade="F2"/>
            <w:noWrap/>
            <w:vAlign w:val="center"/>
          </w:tcPr>
          <w:p w14:paraId="762B130D"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shd w:val="clear" w:color="auto" w:fill="F2F2F2" w:themeFill="background1" w:themeFillShade="F2"/>
            <w:noWrap/>
            <w:vAlign w:val="center"/>
          </w:tcPr>
          <w:p w14:paraId="6D86E11E"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shd w:val="clear" w:color="auto" w:fill="F2F2F2" w:themeFill="background1" w:themeFillShade="F2"/>
            <w:vAlign w:val="center"/>
          </w:tcPr>
          <w:p w14:paraId="6A771E6D"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shd w:val="clear" w:color="auto" w:fill="F2F2F2" w:themeFill="background1" w:themeFillShade="F2"/>
            <w:noWrap/>
            <w:vAlign w:val="center"/>
          </w:tcPr>
          <w:p w14:paraId="76D73667" w14:textId="721E9027" w:rsidR="00D25EDB" w:rsidRPr="00673FA4" w:rsidRDefault="00D25EDB" w:rsidP="00D25EDB">
            <w:pPr>
              <w:spacing w:before="60" w:after="120" w:line="276" w:lineRule="auto"/>
              <w:ind w:firstLine="313"/>
              <w:rPr>
                <w:rFonts w:asciiTheme="majorHAnsi" w:hAnsiTheme="majorHAnsi" w:cstheme="majorHAnsi"/>
                <w:sz w:val="22"/>
                <w:szCs w:val="22"/>
                <w:lang w:val="vi-VN"/>
              </w:rPr>
            </w:pPr>
            <w:r w:rsidRPr="00673FA4">
              <w:rPr>
                <w:rFonts w:asciiTheme="majorHAnsi" w:hAnsiTheme="majorHAnsi" w:cstheme="majorHAnsi"/>
                <w:sz w:val="22"/>
                <w:szCs w:val="22"/>
                <w:lang w:val="vi-VN"/>
              </w:rPr>
              <w:t xml:space="preserve">Nhà thầu có văn bản thể hiện cam kết “Không vi phạm về kết quả thực hiện hợp đồng của nhà thầu theo quy định tại </w:t>
            </w:r>
            <w:r w:rsidR="00BB686D" w:rsidRPr="00673FA4">
              <w:rPr>
                <w:rFonts w:asciiTheme="majorHAnsi" w:hAnsiTheme="majorHAnsi" w:cstheme="majorHAnsi"/>
                <w:sz w:val="22"/>
                <w:szCs w:val="22"/>
                <w:lang w:val="vi-VN"/>
              </w:rPr>
              <w:t xml:space="preserve">Điều 19 và Điều 20 của Nghị định số 214/2025/NĐ-CP </w:t>
            </w:r>
            <w:r w:rsidRPr="00673FA4">
              <w:rPr>
                <w:rFonts w:asciiTheme="majorHAnsi" w:hAnsiTheme="majorHAnsi" w:cstheme="majorHAnsi"/>
                <w:sz w:val="22"/>
                <w:szCs w:val="22"/>
                <w:lang w:val="vi-VN"/>
              </w:rPr>
              <w:t>trong vòng 03 năm gần đây, tính đến thời điểm đóng thầu.”</w:t>
            </w:r>
          </w:p>
        </w:tc>
        <w:tc>
          <w:tcPr>
            <w:tcW w:w="1276" w:type="dxa"/>
            <w:shd w:val="clear" w:color="auto" w:fill="F2F2F2" w:themeFill="background1" w:themeFillShade="F2"/>
            <w:vAlign w:val="center"/>
          </w:tcPr>
          <w:p w14:paraId="4740B7B9" w14:textId="6544F546"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Tổng quát</w:t>
            </w:r>
          </w:p>
        </w:tc>
      </w:tr>
      <w:tr w:rsidR="00673FA4" w:rsidRPr="00673FA4" w14:paraId="34F03B93" w14:textId="18D51E88" w:rsidTr="007453A6">
        <w:trPr>
          <w:trHeight w:val="465"/>
          <w:jc w:val="center"/>
        </w:trPr>
        <w:tc>
          <w:tcPr>
            <w:tcW w:w="704" w:type="dxa"/>
            <w:shd w:val="clear" w:color="auto" w:fill="F2F2F2" w:themeFill="background1" w:themeFillShade="F2"/>
            <w:vAlign w:val="center"/>
          </w:tcPr>
          <w:p w14:paraId="0266BD77" w14:textId="41A69D9A" w:rsidR="00D25EDB" w:rsidRPr="00673FA4" w:rsidRDefault="00D25EDB" w:rsidP="00D25EDB">
            <w:pPr>
              <w:spacing w:before="60" w:after="60" w:line="276" w:lineRule="auto"/>
              <w:jc w:val="center"/>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12.</w:t>
            </w:r>
          </w:p>
        </w:tc>
        <w:tc>
          <w:tcPr>
            <w:tcW w:w="4678" w:type="dxa"/>
            <w:shd w:val="clear" w:color="auto" w:fill="F2F2F2" w:themeFill="background1" w:themeFillShade="F2"/>
            <w:noWrap/>
            <w:vAlign w:val="center"/>
          </w:tcPr>
          <w:p w14:paraId="271E11DB" w14:textId="2D69747D" w:rsidR="00D25EDB" w:rsidRPr="00673FA4" w:rsidRDefault="00D25EDB" w:rsidP="00D25EDB">
            <w:pPr>
              <w:spacing w:before="60" w:after="60" w:line="276" w:lineRule="auto"/>
              <w:rPr>
                <w:rFonts w:asciiTheme="majorHAnsi" w:hAnsiTheme="majorHAnsi" w:cstheme="majorHAnsi"/>
                <w:b/>
                <w:bCs/>
                <w:sz w:val="22"/>
                <w:szCs w:val="22"/>
                <w:lang w:val="vi-VN"/>
              </w:rPr>
            </w:pPr>
            <w:r w:rsidRPr="00673FA4">
              <w:rPr>
                <w:rFonts w:asciiTheme="majorHAnsi" w:hAnsiTheme="majorHAnsi" w:cstheme="majorHAnsi"/>
                <w:b/>
                <w:bCs/>
                <w:sz w:val="22"/>
                <w:szCs w:val="22"/>
                <w:lang w:val="vi-VN"/>
              </w:rPr>
              <w:t>Các yếu tố cần thiết khác.</w:t>
            </w:r>
          </w:p>
        </w:tc>
        <w:tc>
          <w:tcPr>
            <w:tcW w:w="734" w:type="dxa"/>
            <w:shd w:val="clear" w:color="auto" w:fill="F2F2F2" w:themeFill="background1" w:themeFillShade="F2"/>
            <w:noWrap/>
            <w:vAlign w:val="center"/>
          </w:tcPr>
          <w:p w14:paraId="479FBFBF"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708" w:type="dxa"/>
            <w:shd w:val="clear" w:color="auto" w:fill="F2F2F2" w:themeFill="background1" w:themeFillShade="F2"/>
            <w:noWrap/>
            <w:vAlign w:val="center"/>
          </w:tcPr>
          <w:p w14:paraId="568BDD46" w14:textId="77777777" w:rsidR="00D25EDB" w:rsidRPr="00673FA4" w:rsidRDefault="00D25EDB" w:rsidP="00D25EDB">
            <w:pPr>
              <w:spacing w:before="60" w:after="60" w:line="276" w:lineRule="auto"/>
              <w:jc w:val="left"/>
              <w:rPr>
                <w:rFonts w:asciiTheme="majorHAnsi" w:hAnsiTheme="majorHAnsi" w:cstheme="majorHAnsi"/>
                <w:sz w:val="22"/>
                <w:szCs w:val="22"/>
                <w:lang w:val="vi-VN"/>
              </w:rPr>
            </w:pPr>
          </w:p>
        </w:tc>
        <w:tc>
          <w:tcPr>
            <w:tcW w:w="684" w:type="dxa"/>
            <w:shd w:val="clear" w:color="auto" w:fill="F2F2F2" w:themeFill="background1" w:themeFillShade="F2"/>
            <w:vAlign w:val="center"/>
          </w:tcPr>
          <w:p w14:paraId="4EB4ACEE" w14:textId="77777777" w:rsidR="00D25EDB" w:rsidRPr="00673FA4" w:rsidRDefault="00D25EDB" w:rsidP="00D25EDB">
            <w:pPr>
              <w:spacing w:before="60" w:after="60" w:line="276" w:lineRule="auto"/>
              <w:jc w:val="center"/>
              <w:rPr>
                <w:rFonts w:asciiTheme="majorHAnsi" w:hAnsiTheme="majorHAnsi" w:cstheme="majorHAnsi"/>
                <w:sz w:val="22"/>
                <w:szCs w:val="22"/>
                <w:lang w:val="vi-VN"/>
              </w:rPr>
            </w:pPr>
          </w:p>
        </w:tc>
        <w:tc>
          <w:tcPr>
            <w:tcW w:w="5103" w:type="dxa"/>
            <w:shd w:val="clear" w:color="auto" w:fill="F2F2F2" w:themeFill="background1" w:themeFillShade="F2"/>
            <w:noWrap/>
            <w:vAlign w:val="center"/>
          </w:tcPr>
          <w:p w14:paraId="045B12E3" w14:textId="3DDB04E4" w:rsidR="00D25EDB" w:rsidRPr="00673FA4" w:rsidRDefault="008E286B" w:rsidP="00D25EDB">
            <w:pPr>
              <w:spacing w:before="60" w:after="120" w:line="276" w:lineRule="auto"/>
              <w:ind w:firstLine="313"/>
              <w:rPr>
                <w:rFonts w:asciiTheme="majorHAnsi" w:hAnsiTheme="majorHAnsi" w:cstheme="majorHAnsi"/>
                <w:iCs/>
                <w:sz w:val="22"/>
                <w:szCs w:val="22"/>
                <w:lang w:val="vi-VN"/>
              </w:rPr>
            </w:pPr>
            <w:r w:rsidRPr="00673FA4">
              <w:rPr>
                <w:rFonts w:asciiTheme="majorHAnsi" w:hAnsiTheme="majorHAnsi" w:cstheme="majorHAnsi"/>
                <w:iCs/>
                <w:sz w:val="22"/>
                <w:szCs w:val="22"/>
              </w:rPr>
              <w:t>C</w:t>
            </w:r>
            <w:r w:rsidR="00D25EDB" w:rsidRPr="00673FA4">
              <w:rPr>
                <w:rFonts w:asciiTheme="majorHAnsi" w:hAnsiTheme="majorHAnsi" w:cstheme="majorHAnsi"/>
                <w:iCs/>
                <w:sz w:val="22"/>
                <w:szCs w:val="22"/>
                <w:lang w:val="vi-VN"/>
              </w:rPr>
              <w:t xml:space="preserve">am kết theo Chương 5 – </w:t>
            </w:r>
            <w:r w:rsidR="00DB2B01" w:rsidRPr="00673FA4">
              <w:rPr>
                <w:rFonts w:asciiTheme="majorHAnsi" w:hAnsiTheme="majorHAnsi" w:cstheme="majorHAnsi"/>
                <w:iCs/>
                <w:sz w:val="22"/>
                <w:szCs w:val="22"/>
                <w:lang w:val="vi-VN"/>
              </w:rPr>
              <w:t>1.3 Các y</w:t>
            </w:r>
            <w:r w:rsidR="00D25EDB" w:rsidRPr="00673FA4">
              <w:rPr>
                <w:rFonts w:asciiTheme="majorHAnsi" w:hAnsiTheme="majorHAnsi" w:cstheme="majorHAnsi"/>
                <w:iCs/>
                <w:sz w:val="22"/>
                <w:szCs w:val="22"/>
                <w:lang w:val="vi-VN"/>
              </w:rPr>
              <w:t>êu cầu khác</w:t>
            </w:r>
          </w:p>
        </w:tc>
        <w:tc>
          <w:tcPr>
            <w:tcW w:w="1276" w:type="dxa"/>
            <w:shd w:val="clear" w:color="auto" w:fill="F2F2F2" w:themeFill="background1" w:themeFillShade="F2"/>
            <w:vAlign w:val="center"/>
          </w:tcPr>
          <w:p w14:paraId="43011794" w14:textId="21826229" w:rsidR="00D25EDB" w:rsidRPr="00673FA4" w:rsidRDefault="00D25EDB" w:rsidP="00D25EDB">
            <w:pPr>
              <w:spacing w:before="60" w:after="60"/>
              <w:rPr>
                <w:rFonts w:asciiTheme="majorHAnsi" w:hAnsiTheme="majorHAnsi" w:cstheme="majorHAnsi"/>
                <w:sz w:val="22"/>
                <w:szCs w:val="22"/>
                <w:lang w:val="vi-VN"/>
              </w:rPr>
            </w:pPr>
            <w:r w:rsidRPr="00673FA4">
              <w:rPr>
                <w:rFonts w:asciiTheme="majorHAnsi" w:hAnsiTheme="majorHAnsi" w:cstheme="majorHAnsi"/>
                <w:sz w:val="22"/>
                <w:szCs w:val="22"/>
                <w:lang w:val="vi-VN"/>
              </w:rPr>
              <w:t>Tổng quát</w:t>
            </w:r>
          </w:p>
        </w:tc>
      </w:tr>
      <w:tr w:rsidR="00673FA4" w:rsidRPr="00673FA4" w14:paraId="1E3A9917" w14:textId="1BF2703E" w:rsidTr="007453A6">
        <w:trPr>
          <w:trHeight w:val="938"/>
          <w:jc w:val="center"/>
        </w:trPr>
        <w:tc>
          <w:tcPr>
            <w:tcW w:w="5382" w:type="dxa"/>
            <w:gridSpan w:val="2"/>
            <w:vAlign w:val="center"/>
          </w:tcPr>
          <w:p w14:paraId="7F2A3736" w14:textId="311A0659" w:rsidR="00D25EDB" w:rsidRPr="00673FA4" w:rsidRDefault="00D25EDB" w:rsidP="00D25EDB">
            <w:pPr>
              <w:spacing w:before="60" w:after="60" w:line="276" w:lineRule="auto"/>
              <w:ind w:firstLine="173"/>
              <w:jc w:val="center"/>
              <w:rPr>
                <w:rFonts w:asciiTheme="majorHAnsi" w:hAnsiTheme="majorHAnsi" w:cstheme="majorHAnsi"/>
                <w:sz w:val="22"/>
                <w:szCs w:val="22"/>
              </w:rPr>
            </w:pPr>
            <w:r w:rsidRPr="00673FA4">
              <w:rPr>
                <w:rFonts w:asciiTheme="majorHAnsi" w:hAnsiTheme="majorHAnsi" w:cstheme="majorHAnsi"/>
                <w:b/>
                <w:sz w:val="22"/>
                <w:szCs w:val="22"/>
              </w:rPr>
              <w:t>KẾT LUẬN:</w:t>
            </w:r>
          </w:p>
        </w:tc>
        <w:tc>
          <w:tcPr>
            <w:tcW w:w="2126" w:type="dxa"/>
            <w:gridSpan w:val="3"/>
            <w:noWrap/>
            <w:vAlign w:val="center"/>
          </w:tcPr>
          <w:p w14:paraId="11951765" w14:textId="256DE8C5" w:rsidR="00D25EDB" w:rsidRPr="00673FA4" w:rsidRDefault="00D25EDB" w:rsidP="00D25EDB">
            <w:pPr>
              <w:spacing w:before="60" w:after="60" w:line="276" w:lineRule="auto"/>
              <w:ind w:firstLine="173"/>
              <w:jc w:val="center"/>
              <w:rPr>
                <w:rFonts w:asciiTheme="majorHAnsi" w:hAnsiTheme="majorHAnsi" w:cstheme="majorHAnsi"/>
                <w:b/>
                <w:i/>
                <w:iCs/>
                <w:sz w:val="22"/>
                <w:szCs w:val="22"/>
              </w:rPr>
            </w:pPr>
            <w:r w:rsidRPr="00673FA4">
              <w:rPr>
                <w:rFonts w:asciiTheme="majorHAnsi" w:hAnsiTheme="majorHAnsi" w:cstheme="majorHAnsi"/>
                <w:b/>
                <w:i/>
                <w:iCs/>
                <w:sz w:val="22"/>
                <w:szCs w:val="22"/>
              </w:rPr>
              <w:t xml:space="preserve"> [ĐẠT/ KHÔNG ĐẠT]</w:t>
            </w:r>
          </w:p>
        </w:tc>
        <w:tc>
          <w:tcPr>
            <w:tcW w:w="5103" w:type="dxa"/>
            <w:noWrap/>
            <w:vAlign w:val="center"/>
          </w:tcPr>
          <w:p w14:paraId="1FAF2C13" w14:textId="77777777" w:rsidR="00D25EDB" w:rsidRPr="00673FA4" w:rsidRDefault="00D25EDB" w:rsidP="00D25EDB">
            <w:pPr>
              <w:spacing w:before="60" w:after="60" w:line="276" w:lineRule="auto"/>
              <w:rPr>
                <w:rFonts w:asciiTheme="majorHAnsi" w:hAnsiTheme="majorHAnsi" w:cstheme="majorHAnsi"/>
                <w:b/>
                <w:sz w:val="22"/>
                <w:szCs w:val="22"/>
              </w:rPr>
            </w:pPr>
          </w:p>
        </w:tc>
        <w:tc>
          <w:tcPr>
            <w:tcW w:w="1276" w:type="dxa"/>
          </w:tcPr>
          <w:p w14:paraId="3EC8CE72" w14:textId="77777777" w:rsidR="00D25EDB" w:rsidRPr="00673FA4" w:rsidRDefault="00D25EDB" w:rsidP="00D25EDB">
            <w:pPr>
              <w:spacing w:before="60" w:after="60" w:line="276" w:lineRule="auto"/>
              <w:rPr>
                <w:rFonts w:asciiTheme="majorHAnsi" w:hAnsiTheme="majorHAnsi" w:cstheme="majorHAnsi"/>
                <w:b/>
                <w:sz w:val="22"/>
                <w:szCs w:val="22"/>
              </w:rPr>
            </w:pPr>
          </w:p>
        </w:tc>
      </w:tr>
    </w:tbl>
    <w:p w14:paraId="4E27A375" w14:textId="5DB0CF22" w:rsidR="00DE588E" w:rsidRPr="00673FA4" w:rsidRDefault="00DE588E" w:rsidP="00A93D15">
      <w:pPr>
        <w:pStyle w:val="TOC1"/>
        <w:ind w:firstLine="567"/>
        <w:jc w:val="both"/>
        <w:rPr>
          <w:sz w:val="26"/>
          <w:szCs w:val="26"/>
          <w:lang w:val="es-ES"/>
        </w:rPr>
      </w:pPr>
      <w:r w:rsidRPr="00673FA4">
        <w:rPr>
          <w:sz w:val="26"/>
          <w:szCs w:val="26"/>
          <w:lang w:val="es-ES"/>
        </w:rPr>
        <w:t>Mục 4. Tiêu chuẩn đánh giá về tài chính</w:t>
      </w:r>
    </w:p>
    <w:p w14:paraId="61B6AE79" w14:textId="77777777" w:rsidR="00DE588E" w:rsidRPr="00673FA4" w:rsidRDefault="00DE588E" w:rsidP="00BA626A">
      <w:pPr>
        <w:spacing w:before="80" w:after="80"/>
        <w:ind w:left="709" w:firstLine="567"/>
        <w:rPr>
          <w:bCs/>
          <w:iCs/>
          <w:sz w:val="26"/>
          <w:szCs w:val="26"/>
          <w:lang w:val="es-ES"/>
        </w:rPr>
      </w:pPr>
      <w:r w:rsidRPr="00673FA4">
        <w:rPr>
          <w:bCs/>
          <w:iCs/>
          <w:sz w:val="26"/>
          <w:szCs w:val="26"/>
          <w:lang w:val="es-ES"/>
        </w:rPr>
        <w:t>4.1. Phương pháp giá thấp nhất.</w:t>
      </w:r>
    </w:p>
    <w:p w14:paraId="3447CDD2" w14:textId="5F6E7FD7" w:rsidR="007D50EA" w:rsidRPr="00673FA4" w:rsidRDefault="00DE588E" w:rsidP="00C864F2">
      <w:pPr>
        <w:pStyle w:val="TOC1"/>
        <w:ind w:firstLine="567"/>
        <w:jc w:val="both"/>
        <w:rPr>
          <w:b w:val="0"/>
          <w:bCs w:val="0"/>
          <w:iCs w:val="0"/>
          <w:lang w:val="es-ES"/>
        </w:rPr>
      </w:pPr>
      <w:r w:rsidRPr="00673FA4">
        <w:rPr>
          <w:sz w:val="26"/>
          <w:szCs w:val="26"/>
          <w:lang w:val="es-ES"/>
        </w:rPr>
        <w:t>Mục 5. Phương án kỹ thuật thay thế trong E-HSDT (nếu có)</w:t>
      </w:r>
      <w:r w:rsidR="00BA626A" w:rsidRPr="00673FA4">
        <w:rPr>
          <w:sz w:val="26"/>
          <w:szCs w:val="26"/>
          <w:lang w:val="es-ES"/>
        </w:rPr>
        <w:t>.</w:t>
      </w:r>
    </w:p>
    <w:sectPr w:rsidR="007D50EA" w:rsidRPr="00673FA4" w:rsidSect="00A93D15">
      <w:headerReference w:type="default" r:id="rId9"/>
      <w:footerReference w:type="default" r:id="rId10"/>
      <w:footnotePr>
        <w:numRestart w:val="eachPage"/>
      </w:footnotePr>
      <w:endnotePr>
        <w:numFmt w:val="decimal"/>
      </w:endnotePr>
      <w:pgSz w:w="16838" w:h="11906" w:orient="landscape" w:code="9"/>
      <w:pgMar w:top="1134" w:right="1134" w:bottom="1134" w:left="1701" w:header="720" w:footer="255" w:gutter="0"/>
      <w:cols w:space="720"/>
      <w:noEndnote/>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A63177" w16cex:dateUtc="2025-08-28T01:07:00Z"/>
  <w16cex:commentExtensible w16cex:durableId="5E8F459F" w16cex:dateUtc="2025-08-28T00:14:00Z"/>
  <w16cex:commentExtensible w16cex:durableId="23A3C4E8" w16cex:dateUtc="2025-08-28T01:10:00Z"/>
  <w16cex:commentExtensible w16cex:durableId="7AD83290" w16cex:dateUtc="2025-08-28T01:17:00Z"/>
  <w16cex:commentExtensible w16cex:durableId="36F8E6B0" w16cex:dateUtc="2025-08-28T02:30:00Z"/>
  <w16cex:commentExtensible w16cex:durableId="67FB1D02" w16cex:dateUtc="2025-08-28T02:33:00Z"/>
  <w16cex:commentExtensible w16cex:durableId="77A1AC02" w16cex:dateUtc="2025-08-28T02:41:00Z"/>
  <w16cex:commentExtensible w16cex:durableId="74D6E699" w16cex:dateUtc="2025-08-28T0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6E0E99" w16cid:durableId="7BA63177"/>
  <w16cid:commentId w16cid:paraId="0C1DD352" w16cid:durableId="5E8F459F"/>
  <w16cid:commentId w16cid:paraId="6D94B2EC" w16cid:durableId="23A3C4E8"/>
  <w16cid:commentId w16cid:paraId="7604F8FB" w16cid:durableId="7AD83290"/>
  <w16cid:commentId w16cid:paraId="2A100FD5" w16cid:durableId="36F8E6B0"/>
  <w16cid:commentId w16cid:paraId="25E286F5" w16cid:durableId="67FB1D02"/>
  <w16cid:commentId w16cid:paraId="7B444320" w16cid:durableId="77A1AC02"/>
  <w16cid:commentId w16cid:paraId="332C6DD6" w16cid:durableId="74D6E69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FFAF7" w14:textId="77777777" w:rsidR="0018063E" w:rsidRDefault="0018063E" w:rsidP="0005772F">
      <w:r>
        <w:separator/>
      </w:r>
    </w:p>
  </w:endnote>
  <w:endnote w:type="continuationSeparator" w:id="0">
    <w:p w14:paraId="30DD0777" w14:textId="77777777" w:rsidR="0018063E" w:rsidRDefault="0018063E"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443E7" w14:textId="43D1CB86" w:rsidR="00641DFF" w:rsidRDefault="00641DFF" w:rsidP="00641DFF">
    <w:pPr>
      <w:pStyle w:val="Footer"/>
      <w:jc w:val="right"/>
      <w:rPr>
        <w:color w:val="5B9BD5" w:themeColor="accent1"/>
      </w:rPr>
    </w:pP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1755E3">
      <w:rPr>
        <w:noProof/>
        <w:color w:val="5B9BD5" w:themeColor="accent1"/>
      </w:rPr>
      <w:t>8</w:t>
    </w:r>
    <w:r>
      <w:rPr>
        <w:color w:val="5B9BD5" w:themeColor="accent1"/>
      </w:rPr>
      <w:fldChar w:fldCharType="end"/>
    </w:r>
    <w:r>
      <w:rPr>
        <w:color w:val="5B9BD5" w:themeColor="accent1"/>
      </w:rPr>
      <w:t xml:space="preserve"> /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1755E3">
      <w:rPr>
        <w:noProof/>
        <w:color w:val="5B9BD5" w:themeColor="accent1"/>
      </w:rPr>
      <w:t>8</w:t>
    </w:r>
    <w:r>
      <w:rPr>
        <w:color w:val="5B9BD5" w:themeColor="accent1"/>
      </w:rPr>
      <w:fldChar w:fldCharType="end"/>
    </w:r>
  </w:p>
  <w:p w14:paraId="0F0DABA2" w14:textId="77777777" w:rsidR="00641DFF" w:rsidRDefault="00641D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2FEF7" w14:textId="77777777" w:rsidR="0018063E" w:rsidRDefault="0018063E" w:rsidP="0005772F">
      <w:r>
        <w:separator/>
      </w:r>
    </w:p>
  </w:footnote>
  <w:footnote w:type="continuationSeparator" w:id="0">
    <w:p w14:paraId="4651A9EA" w14:textId="77777777" w:rsidR="0018063E" w:rsidRDefault="0018063E" w:rsidP="000577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63960" w14:textId="5D390D2A" w:rsidR="0039490E" w:rsidRPr="00006473" w:rsidRDefault="0039490E">
    <w:pPr>
      <w:pStyle w:val="Header"/>
      <w:jc w:val="center"/>
      <w:rPr>
        <w:sz w:val="28"/>
        <w:szCs w:val="28"/>
      </w:rPr>
    </w:pPr>
  </w:p>
  <w:p w14:paraId="0253FBFC" w14:textId="77777777" w:rsidR="0039490E" w:rsidRDefault="003949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C6601"/>
    <w:multiLevelType w:val="hybridMultilevel"/>
    <w:tmpl w:val="FEEC4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6">
    <w:nsid w:val="1EF13452"/>
    <w:multiLevelType w:val="hybridMultilevel"/>
    <w:tmpl w:val="65CA4DF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8">
    <w:nsid w:val="24626AD9"/>
    <w:multiLevelType w:val="hybridMultilevel"/>
    <w:tmpl w:val="CD16752C"/>
    <w:lvl w:ilvl="0" w:tplc="04090001">
      <w:start w:val="1"/>
      <w:numFmt w:val="bullet"/>
      <w:lvlText w:val=""/>
      <w:lvlJc w:val="left"/>
      <w:pPr>
        <w:ind w:left="1478" w:hanging="360"/>
      </w:pPr>
      <w:rPr>
        <w:rFonts w:ascii="Symbol" w:hAnsi="Symbol" w:hint="default"/>
      </w:rPr>
    </w:lvl>
    <w:lvl w:ilvl="1" w:tplc="04090003" w:tentative="1">
      <w:start w:val="1"/>
      <w:numFmt w:val="bullet"/>
      <w:lvlText w:val="o"/>
      <w:lvlJc w:val="left"/>
      <w:pPr>
        <w:ind w:left="2198" w:hanging="360"/>
      </w:pPr>
      <w:rPr>
        <w:rFonts w:ascii="Courier New" w:hAnsi="Courier New" w:cs="Courier New" w:hint="default"/>
      </w:rPr>
    </w:lvl>
    <w:lvl w:ilvl="2" w:tplc="04090005" w:tentative="1">
      <w:start w:val="1"/>
      <w:numFmt w:val="bullet"/>
      <w:lvlText w:val=""/>
      <w:lvlJc w:val="left"/>
      <w:pPr>
        <w:ind w:left="2918" w:hanging="360"/>
      </w:pPr>
      <w:rPr>
        <w:rFonts w:ascii="Wingdings" w:hAnsi="Wingdings" w:hint="default"/>
      </w:rPr>
    </w:lvl>
    <w:lvl w:ilvl="3" w:tplc="04090001" w:tentative="1">
      <w:start w:val="1"/>
      <w:numFmt w:val="bullet"/>
      <w:lvlText w:val=""/>
      <w:lvlJc w:val="left"/>
      <w:pPr>
        <w:ind w:left="3638" w:hanging="360"/>
      </w:pPr>
      <w:rPr>
        <w:rFonts w:ascii="Symbol" w:hAnsi="Symbol" w:hint="default"/>
      </w:rPr>
    </w:lvl>
    <w:lvl w:ilvl="4" w:tplc="04090003" w:tentative="1">
      <w:start w:val="1"/>
      <w:numFmt w:val="bullet"/>
      <w:lvlText w:val="o"/>
      <w:lvlJc w:val="left"/>
      <w:pPr>
        <w:ind w:left="4358" w:hanging="360"/>
      </w:pPr>
      <w:rPr>
        <w:rFonts w:ascii="Courier New" w:hAnsi="Courier New" w:cs="Courier New" w:hint="default"/>
      </w:rPr>
    </w:lvl>
    <w:lvl w:ilvl="5" w:tplc="04090005" w:tentative="1">
      <w:start w:val="1"/>
      <w:numFmt w:val="bullet"/>
      <w:lvlText w:val=""/>
      <w:lvlJc w:val="left"/>
      <w:pPr>
        <w:ind w:left="5078" w:hanging="360"/>
      </w:pPr>
      <w:rPr>
        <w:rFonts w:ascii="Wingdings" w:hAnsi="Wingdings" w:hint="default"/>
      </w:rPr>
    </w:lvl>
    <w:lvl w:ilvl="6" w:tplc="04090001" w:tentative="1">
      <w:start w:val="1"/>
      <w:numFmt w:val="bullet"/>
      <w:lvlText w:val=""/>
      <w:lvlJc w:val="left"/>
      <w:pPr>
        <w:ind w:left="5798" w:hanging="360"/>
      </w:pPr>
      <w:rPr>
        <w:rFonts w:ascii="Symbol" w:hAnsi="Symbol" w:hint="default"/>
      </w:rPr>
    </w:lvl>
    <w:lvl w:ilvl="7" w:tplc="04090003" w:tentative="1">
      <w:start w:val="1"/>
      <w:numFmt w:val="bullet"/>
      <w:lvlText w:val="o"/>
      <w:lvlJc w:val="left"/>
      <w:pPr>
        <w:ind w:left="6518" w:hanging="360"/>
      </w:pPr>
      <w:rPr>
        <w:rFonts w:ascii="Courier New" w:hAnsi="Courier New" w:cs="Courier New" w:hint="default"/>
      </w:rPr>
    </w:lvl>
    <w:lvl w:ilvl="8" w:tplc="04090005" w:tentative="1">
      <w:start w:val="1"/>
      <w:numFmt w:val="bullet"/>
      <w:lvlText w:val=""/>
      <w:lvlJc w:val="left"/>
      <w:pPr>
        <w:ind w:left="7238" w:hanging="360"/>
      </w:pPr>
      <w:rPr>
        <w:rFonts w:ascii="Wingdings" w:hAnsi="Wingdings" w:hint="default"/>
      </w:rPr>
    </w:lvl>
  </w:abstractNum>
  <w:abstractNum w:abstractNumId="9">
    <w:nsid w:val="24FD359B"/>
    <w:multiLevelType w:val="hybridMultilevel"/>
    <w:tmpl w:val="5336B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8FC7759"/>
    <w:multiLevelType w:val="hybridMultilevel"/>
    <w:tmpl w:val="E6ACD594"/>
    <w:lvl w:ilvl="0" w:tplc="687E1524">
      <w:start w:val="5"/>
      <w:numFmt w:val="bullet"/>
      <w:lvlText w:val="-"/>
      <w:lvlJc w:val="left"/>
      <w:pPr>
        <w:ind w:left="785" w:hanging="360"/>
      </w:pPr>
      <w:rPr>
        <w:rFonts w:ascii="Times New Roman" w:eastAsia="Times New Roman" w:hAnsi="Times New Roman" w:cs="Times New Roman" w:hint="default"/>
        <w:b/>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2">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33FD3CB2"/>
    <w:multiLevelType w:val="hybridMultilevel"/>
    <w:tmpl w:val="2BD27720"/>
    <w:lvl w:ilvl="0" w:tplc="7AC69C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D85270"/>
    <w:multiLevelType w:val="multilevel"/>
    <w:tmpl w:val="D8748F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2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2">
    <w:nsid w:val="51EF0F62"/>
    <w:multiLevelType w:val="hybridMultilevel"/>
    <w:tmpl w:val="923C8F16"/>
    <w:lvl w:ilvl="0" w:tplc="687E1524">
      <w:start w:val="5"/>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nsid w:val="58C967DA"/>
    <w:multiLevelType w:val="hybridMultilevel"/>
    <w:tmpl w:val="D3B0B4EE"/>
    <w:lvl w:ilvl="0" w:tplc="44888C28">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F61A6F"/>
    <w:multiLevelType w:val="hybridMultilevel"/>
    <w:tmpl w:val="D4147F40"/>
    <w:lvl w:ilvl="0" w:tplc="232EFD40">
      <w:start w:val="1"/>
      <w:numFmt w:val="decimal"/>
      <w:lvlText w:val="%1."/>
      <w:lvlJc w:val="left"/>
      <w:pPr>
        <w:ind w:left="5632" w:hanging="245"/>
      </w:pPr>
      <w:rPr>
        <w:rFonts w:hint="default"/>
        <w:b/>
        <w:w w:val="100"/>
        <w:lang w:val="vi" w:eastAsia="en-US" w:bidi="ar-SA"/>
      </w:rPr>
    </w:lvl>
    <w:lvl w:ilvl="1" w:tplc="37B4728E">
      <w:numFmt w:val="bullet"/>
      <w:lvlText w:val=""/>
      <w:lvlJc w:val="left"/>
      <w:pPr>
        <w:ind w:left="6634" w:hanging="360"/>
      </w:pPr>
      <w:rPr>
        <w:rFonts w:hint="default"/>
        <w:w w:val="99"/>
        <w:lang w:val="vi" w:eastAsia="en-US" w:bidi="ar-SA"/>
      </w:rPr>
    </w:lvl>
    <w:lvl w:ilvl="2" w:tplc="2C340F76">
      <w:numFmt w:val="bullet"/>
      <w:lvlText w:val="•"/>
      <w:lvlJc w:val="left"/>
      <w:pPr>
        <w:ind w:left="7626" w:hanging="360"/>
      </w:pPr>
      <w:rPr>
        <w:rFonts w:hint="default"/>
        <w:lang w:val="vi" w:eastAsia="en-US" w:bidi="ar-SA"/>
      </w:rPr>
    </w:lvl>
    <w:lvl w:ilvl="3" w:tplc="857EA8FE">
      <w:numFmt w:val="bullet"/>
      <w:lvlText w:val="•"/>
      <w:lvlJc w:val="left"/>
      <w:pPr>
        <w:ind w:left="8615" w:hanging="360"/>
      </w:pPr>
      <w:rPr>
        <w:rFonts w:hint="default"/>
        <w:lang w:val="vi" w:eastAsia="en-US" w:bidi="ar-SA"/>
      </w:rPr>
    </w:lvl>
    <w:lvl w:ilvl="4" w:tplc="9502F2DE">
      <w:numFmt w:val="bullet"/>
      <w:lvlText w:val="•"/>
      <w:lvlJc w:val="left"/>
      <w:pPr>
        <w:ind w:left="9605" w:hanging="360"/>
      </w:pPr>
      <w:rPr>
        <w:rFonts w:hint="default"/>
        <w:lang w:val="vi" w:eastAsia="en-US" w:bidi="ar-SA"/>
      </w:rPr>
    </w:lvl>
    <w:lvl w:ilvl="5" w:tplc="B066BD20">
      <w:numFmt w:val="bullet"/>
      <w:lvlText w:val="•"/>
      <w:lvlJc w:val="left"/>
      <w:pPr>
        <w:ind w:left="10594" w:hanging="360"/>
      </w:pPr>
      <w:rPr>
        <w:rFonts w:hint="default"/>
        <w:lang w:val="vi" w:eastAsia="en-US" w:bidi="ar-SA"/>
      </w:rPr>
    </w:lvl>
    <w:lvl w:ilvl="6" w:tplc="2AFA2BE0">
      <w:numFmt w:val="bullet"/>
      <w:lvlText w:val="•"/>
      <w:lvlJc w:val="left"/>
      <w:pPr>
        <w:ind w:left="11583" w:hanging="360"/>
      </w:pPr>
      <w:rPr>
        <w:rFonts w:hint="default"/>
        <w:lang w:val="vi" w:eastAsia="en-US" w:bidi="ar-SA"/>
      </w:rPr>
    </w:lvl>
    <w:lvl w:ilvl="7" w:tplc="87460450">
      <w:numFmt w:val="bullet"/>
      <w:lvlText w:val="•"/>
      <w:lvlJc w:val="left"/>
      <w:pPr>
        <w:ind w:left="12573" w:hanging="360"/>
      </w:pPr>
      <w:rPr>
        <w:rFonts w:hint="default"/>
        <w:lang w:val="vi" w:eastAsia="en-US" w:bidi="ar-SA"/>
      </w:rPr>
    </w:lvl>
    <w:lvl w:ilvl="8" w:tplc="B5B6BF46">
      <w:numFmt w:val="bullet"/>
      <w:lvlText w:val="•"/>
      <w:lvlJc w:val="left"/>
      <w:pPr>
        <w:ind w:left="13562" w:hanging="360"/>
      </w:pPr>
      <w:rPr>
        <w:rFonts w:hint="default"/>
        <w:lang w:val="vi" w:eastAsia="en-US" w:bidi="ar-SA"/>
      </w:rPr>
    </w:lvl>
  </w:abstractNum>
  <w:abstractNum w:abstractNumId="25">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7">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4">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2DF31AB"/>
    <w:multiLevelType w:val="hybridMultilevel"/>
    <w:tmpl w:val="430A6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616BE6"/>
    <w:multiLevelType w:val="hybridMultilevel"/>
    <w:tmpl w:val="CC04663C"/>
    <w:lvl w:ilvl="0" w:tplc="67A6E268">
      <w:start w:val="1"/>
      <w:numFmt w:val="decimal"/>
      <w:lvlText w:val="%1."/>
      <w:lvlJc w:val="left"/>
      <w:pPr>
        <w:ind w:left="115" w:hanging="245"/>
      </w:pPr>
      <w:rPr>
        <w:rFonts w:hint="default"/>
        <w:w w:val="100"/>
        <w:lang w:val="vi" w:eastAsia="en-US" w:bidi="ar-SA"/>
      </w:rPr>
    </w:lvl>
    <w:lvl w:ilvl="1" w:tplc="44888C28">
      <w:start w:val="1"/>
      <w:numFmt w:val="bullet"/>
      <w:lvlText w:val=""/>
      <w:lvlJc w:val="left"/>
      <w:pPr>
        <w:ind w:left="1117" w:hanging="360"/>
      </w:pPr>
      <w:rPr>
        <w:rFonts w:ascii="Symbol" w:hAnsi="Symbol" w:hint="default"/>
        <w:w w:val="99"/>
        <w:lang w:val="vi" w:eastAsia="en-US" w:bidi="ar-SA"/>
      </w:rPr>
    </w:lvl>
    <w:lvl w:ilvl="2" w:tplc="2C340F76">
      <w:numFmt w:val="bullet"/>
      <w:lvlText w:val="•"/>
      <w:lvlJc w:val="left"/>
      <w:pPr>
        <w:ind w:left="2109" w:hanging="360"/>
      </w:pPr>
      <w:rPr>
        <w:rFonts w:hint="default"/>
        <w:lang w:val="vi" w:eastAsia="en-US" w:bidi="ar-SA"/>
      </w:rPr>
    </w:lvl>
    <w:lvl w:ilvl="3" w:tplc="857EA8FE">
      <w:numFmt w:val="bullet"/>
      <w:lvlText w:val="•"/>
      <w:lvlJc w:val="left"/>
      <w:pPr>
        <w:ind w:left="3098" w:hanging="360"/>
      </w:pPr>
      <w:rPr>
        <w:rFonts w:hint="default"/>
        <w:lang w:val="vi" w:eastAsia="en-US" w:bidi="ar-SA"/>
      </w:rPr>
    </w:lvl>
    <w:lvl w:ilvl="4" w:tplc="9502F2DE">
      <w:numFmt w:val="bullet"/>
      <w:lvlText w:val="•"/>
      <w:lvlJc w:val="left"/>
      <w:pPr>
        <w:ind w:left="4088" w:hanging="360"/>
      </w:pPr>
      <w:rPr>
        <w:rFonts w:hint="default"/>
        <w:lang w:val="vi" w:eastAsia="en-US" w:bidi="ar-SA"/>
      </w:rPr>
    </w:lvl>
    <w:lvl w:ilvl="5" w:tplc="B066BD20">
      <w:numFmt w:val="bullet"/>
      <w:lvlText w:val="•"/>
      <w:lvlJc w:val="left"/>
      <w:pPr>
        <w:ind w:left="5077" w:hanging="360"/>
      </w:pPr>
      <w:rPr>
        <w:rFonts w:hint="default"/>
        <w:lang w:val="vi" w:eastAsia="en-US" w:bidi="ar-SA"/>
      </w:rPr>
    </w:lvl>
    <w:lvl w:ilvl="6" w:tplc="2AFA2BE0">
      <w:numFmt w:val="bullet"/>
      <w:lvlText w:val="•"/>
      <w:lvlJc w:val="left"/>
      <w:pPr>
        <w:ind w:left="6066" w:hanging="360"/>
      </w:pPr>
      <w:rPr>
        <w:rFonts w:hint="default"/>
        <w:lang w:val="vi" w:eastAsia="en-US" w:bidi="ar-SA"/>
      </w:rPr>
    </w:lvl>
    <w:lvl w:ilvl="7" w:tplc="87460450">
      <w:numFmt w:val="bullet"/>
      <w:lvlText w:val="•"/>
      <w:lvlJc w:val="left"/>
      <w:pPr>
        <w:ind w:left="7056" w:hanging="360"/>
      </w:pPr>
      <w:rPr>
        <w:rFonts w:hint="default"/>
        <w:lang w:val="vi" w:eastAsia="en-US" w:bidi="ar-SA"/>
      </w:rPr>
    </w:lvl>
    <w:lvl w:ilvl="8" w:tplc="B5B6BF46">
      <w:numFmt w:val="bullet"/>
      <w:lvlText w:val="•"/>
      <w:lvlJc w:val="left"/>
      <w:pPr>
        <w:ind w:left="8045" w:hanging="360"/>
      </w:pPr>
      <w:rPr>
        <w:rFonts w:hint="default"/>
        <w:lang w:val="vi" w:eastAsia="en-US" w:bidi="ar-SA"/>
      </w:rPr>
    </w:lvl>
  </w:abstractNum>
  <w:abstractNum w:abstractNumId="37">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8">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17"/>
  </w:num>
  <w:num w:numId="2">
    <w:abstractNumId w:val="20"/>
  </w:num>
  <w:num w:numId="3">
    <w:abstractNumId w:val="38"/>
  </w:num>
  <w:num w:numId="4">
    <w:abstractNumId w:val="7"/>
  </w:num>
  <w:num w:numId="5">
    <w:abstractNumId w:val="21"/>
  </w:num>
  <w:num w:numId="6">
    <w:abstractNumId w:val="29"/>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0"/>
  </w:num>
  <w:num w:numId="11">
    <w:abstractNumId w:val="30"/>
  </w:num>
  <w:num w:numId="12">
    <w:abstractNumId w:val="34"/>
  </w:num>
  <w:num w:numId="13">
    <w:abstractNumId w:val="13"/>
  </w:num>
  <w:num w:numId="14">
    <w:abstractNumId w:val="27"/>
  </w:num>
  <w:num w:numId="15">
    <w:abstractNumId w:val="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37"/>
  </w:num>
  <w:num w:numId="19">
    <w:abstractNumId w:val="4"/>
  </w:num>
  <w:num w:numId="20">
    <w:abstractNumId w:val="33"/>
  </w:num>
  <w:num w:numId="21">
    <w:abstractNumId w:val="25"/>
  </w:num>
  <w:num w:numId="22">
    <w:abstractNumId w:val="31"/>
  </w:num>
  <w:num w:numId="23">
    <w:abstractNumId w:val="19"/>
  </w:num>
  <w:num w:numId="24">
    <w:abstractNumId w:val="32"/>
  </w:num>
  <w:num w:numId="25">
    <w:abstractNumId w:val="26"/>
  </w:num>
  <w:num w:numId="26">
    <w:abstractNumId w:val="3"/>
  </w:num>
  <w:num w:numId="27">
    <w:abstractNumId w:val="18"/>
  </w:num>
  <w:num w:numId="28">
    <w:abstractNumId w:val="12"/>
  </w:num>
  <w:num w:numId="29">
    <w:abstractNumId w:val="39"/>
  </w:num>
  <w:num w:numId="30">
    <w:abstractNumId w:val="14"/>
  </w:num>
  <w:num w:numId="31">
    <w:abstractNumId w:val="35"/>
  </w:num>
  <w:num w:numId="32">
    <w:abstractNumId w:val="6"/>
  </w:num>
  <w:num w:numId="33">
    <w:abstractNumId w:val="15"/>
  </w:num>
  <w:num w:numId="34">
    <w:abstractNumId w:val="9"/>
  </w:num>
  <w:num w:numId="35">
    <w:abstractNumId w:val="0"/>
  </w:num>
  <w:num w:numId="36">
    <w:abstractNumId w:val="23"/>
  </w:num>
  <w:num w:numId="37">
    <w:abstractNumId w:val="22"/>
  </w:num>
  <w:num w:numId="38">
    <w:abstractNumId w:val="11"/>
  </w:num>
  <w:num w:numId="39">
    <w:abstractNumId w:val="24"/>
  </w:num>
  <w:num w:numId="40">
    <w:abstractNumId w:val="36"/>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hideSpellingErrors/>
  <w:defaultTabStop w:val="720"/>
  <w:characterSpacingControl w:val="doNotCompress"/>
  <w:hdrShapeDefaults>
    <o:shapedefaults v:ext="edit" spidmax="2049"/>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1799"/>
    <w:rsid w:val="00002192"/>
    <w:rsid w:val="00003C79"/>
    <w:rsid w:val="00003D2D"/>
    <w:rsid w:val="00004AB8"/>
    <w:rsid w:val="00005364"/>
    <w:rsid w:val="000058AB"/>
    <w:rsid w:val="00005E25"/>
    <w:rsid w:val="00006473"/>
    <w:rsid w:val="00007D17"/>
    <w:rsid w:val="000104AD"/>
    <w:rsid w:val="0001053A"/>
    <w:rsid w:val="00012165"/>
    <w:rsid w:val="000124BC"/>
    <w:rsid w:val="00013366"/>
    <w:rsid w:val="00014004"/>
    <w:rsid w:val="00014F30"/>
    <w:rsid w:val="0001764B"/>
    <w:rsid w:val="000218E6"/>
    <w:rsid w:val="000228C0"/>
    <w:rsid w:val="00023FD8"/>
    <w:rsid w:val="000270AE"/>
    <w:rsid w:val="000307AF"/>
    <w:rsid w:val="000310A6"/>
    <w:rsid w:val="00031D78"/>
    <w:rsid w:val="00031EB6"/>
    <w:rsid w:val="0003230A"/>
    <w:rsid w:val="000436C1"/>
    <w:rsid w:val="0004396C"/>
    <w:rsid w:val="000443D7"/>
    <w:rsid w:val="0004698B"/>
    <w:rsid w:val="000519AD"/>
    <w:rsid w:val="00053BB7"/>
    <w:rsid w:val="000541D6"/>
    <w:rsid w:val="0005506B"/>
    <w:rsid w:val="0005514B"/>
    <w:rsid w:val="0005772F"/>
    <w:rsid w:val="0006101F"/>
    <w:rsid w:val="00061970"/>
    <w:rsid w:val="00064020"/>
    <w:rsid w:val="00066E61"/>
    <w:rsid w:val="00073A44"/>
    <w:rsid w:val="000748D0"/>
    <w:rsid w:val="00075ECA"/>
    <w:rsid w:val="00076299"/>
    <w:rsid w:val="00077AA3"/>
    <w:rsid w:val="000806D4"/>
    <w:rsid w:val="000824A2"/>
    <w:rsid w:val="0008419E"/>
    <w:rsid w:val="00084562"/>
    <w:rsid w:val="00084B51"/>
    <w:rsid w:val="0008596F"/>
    <w:rsid w:val="000878AE"/>
    <w:rsid w:val="000879DA"/>
    <w:rsid w:val="00093359"/>
    <w:rsid w:val="00093367"/>
    <w:rsid w:val="000933FF"/>
    <w:rsid w:val="00094E83"/>
    <w:rsid w:val="00096DFF"/>
    <w:rsid w:val="00097578"/>
    <w:rsid w:val="00097EDE"/>
    <w:rsid w:val="000A0B22"/>
    <w:rsid w:val="000A17A2"/>
    <w:rsid w:val="000A4F46"/>
    <w:rsid w:val="000A6821"/>
    <w:rsid w:val="000A72C5"/>
    <w:rsid w:val="000B1B0B"/>
    <w:rsid w:val="000B1B3F"/>
    <w:rsid w:val="000B20D6"/>
    <w:rsid w:val="000B2C35"/>
    <w:rsid w:val="000B6568"/>
    <w:rsid w:val="000B6C5D"/>
    <w:rsid w:val="000B7E31"/>
    <w:rsid w:val="000C134F"/>
    <w:rsid w:val="000C24F6"/>
    <w:rsid w:val="000C4A96"/>
    <w:rsid w:val="000C4B27"/>
    <w:rsid w:val="000C4FC7"/>
    <w:rsid w:val="000C609D"/>
    <w:rsid w:val="000C7CE7"/>
    <w:rsid w:val="000D1DF1"/>
    <w:rsid w:val="000D2F39"/>
    <w:rsid w:val="000D4ECA"/>
    <w:rsid w:val="000D73BB"/>
    <w:rsid w:val="000E107D"/>
    <w:rsid w:val="000E2488"/>
    <w:rsid w:val="000E5DAB"/>
    <w:rsid w:val="000F09D9"/>
    <w:rsid w:val="000F0CD5"/>
    <w:rsid w:val="000F1E5D"/>
    <w:rsid w:val="000F2878"/>
    <w:rsid w:val="000F37FF"/>
    <w:rsid w:val="000F4BEC"/>
    <w:rsid w:val="000F4D10"/>
    <w:rsid w:val="000F59EA"/>
    <w:rsid w:val="000F5E84"/>
    <w:rsid w:val="000F6B3F"/>
    <w:rsid w:val="000F7743"/>
    <w:rsid w:val="001034AC"/>
    <w:rsid w:val="0010371E"/>
    <w:rsid w:val="00104456"/>
    <w:rsid w:val="00107402"/>
    <w:rsid w:val="00107DE9"/>
    <w:rsid w:val="0011046D"/>
    <w:rsid w:val="00110EA9"/>
    <w:rsid w:val="0011212F"/>
    <w:rsid w:val="00112F47"/>
    <w:rsid w:val="001130D8"/>
    <w:rsid w:val="00115CED"/>
    <w:rsid w:val="0012405F"/>
    <w:rsid w:val="001244D1"/>
    <w:rsid w:val="001245FE"/>
    <w:rsid w:val="00124AFB"/>
    <w:rsid w:val="00124EA7"/>
    <w:rsid w:val="001270B1"/>
    <w:rsid w:val="0013298F"/>
    <w:rsid w:val="00132B80"/>
    <w:rsid w:val="00132DCD"/>
    <w:rsid w:val="00134807"/>
    <w:rsid w:val="00134EA5"/>
    <w:rsid w:val="001365B6"/>
    <w:rsid w:val="0013670D"/>
    <w:rsid w:val="00140A8B"/>
    <w:rsid w:val="001428B5"/>
    <w:rsid w:val="00142C56"/>
    <w:rsid w:val="00144DEC"/>
    <w:rsid w:val="00145A0A"/>
    <w:rsid w:val="00145A9C"/>
    <w:rsid w:val="00146623"/>
    <w:rsid w:val="00147992"/>
    <w:rsid w:val="001479A3"/>
    <w:rsid w:val="001510D4"/>
    <w:rsid w:val="00151673"/>
    <w:rsid w:val="00151FA5"/>
    <w:rsid w:val="00152C9F"/>
    <w:rsid w:val="001549E0"/>
    <w:rsid w:val="0016321B"/>
    <w:rsid w:val="00164FA1"/>
    <w:rsid w:val="001662A5"/>
    <w:rsid w:val="00166BF4"/>
    <w:rsid w:val="00167651"/>
    <w:rsid w:val="00170B3B"/>
    <w:rsid w:val="00170CA4"/>
    <w:rsid w:val="0017281D"/>
    <w:rsid w:val="00174A54"/>
    <w:rsid w:val="001755E3"/>
    <w:rsid w:val="00175DB7"/>
    <w:rsid w:val="0018063E"/>
    <w:rsid w:val="00182FDD"/>
    <w:rsid w:val="0018334F"/>
    <w:rsid w:val="0018668A"/>
    <w:rsid w:val="00187F04"/>
    <w:rsid w:val="00193EB1"/>
    <w:rsid w:val="00195432"/>
    <w:rsid w:val="00195B5F"/>
    <w:rsid w:val="001A029C"/>
    <w:rsid w:val="001A1FE7"/>
    <w:rsid w:val="001A26D6"/>
    <w:rsid w:val="001A33AA"/>
    <w:rsid w:val="001A424B"/>
    <w:rsid w:val="001A7287"/>
    <w:rsid w:val="001A7386"/>
    <w:rsid w:val="001B3382"/>
    <w:rsid w:val="001B5D0E"/>
    <w:rsid w:val="001B6249"/>
    <w:rsid w:val="001B6A45"/>
    <w:rsid w:val="001B73E0"/>
    <w:rsid w:val="001C13C0"/>
    <w:rsid w:val="001C18AD"/>
    <w:rsid w:val="001C3F74"/>
    <w:rsid w:val="001C55C9"/>
    <w:rsid w:val="001C72BB"/>
    <w:rsid w:val="001D13C4"/>
    <w:rsid w:val="001D14F7"/>
    <w:rsid w:val="001D1587"/>
    <w:rsid w:val="001D1A49"/>
    <w:rsid w:val="001D340B"/>
    <w:rsid w:val="001D3A15"/>
    <w:rsid w:val="001D62B0"/>
    <w:rsid w:val="001D6419"/>
    <w:rsid w:val="001D69F5"/>
    <w:rsid w:val="001E0BE6"/>
    <w:rsid w:val="001E28A6"/>
    <w:rsid w:val="001E481C"/>
    <w:rsid w:val="001E6781"/>
    <w:rsid w:val="001E6853"/>
    <w:rsid w:val="001F15C1"/>
    <w:rsid w:val="001F1D4C"/>
    <w:rsid w:val="001F36F3"/>
    <w:rsid w:val="001F3F48"/>
    <w:rsid w:val="001F5CB8"/>
    <w:rsid w:val="001F6D66"/>
    <w:rsid w:val="002006A4"/>
    <w:rsid w:val="002042F9"/>
    <w:rsid w:val="0020594A"/>
    <w:rsid w:val="002063FA"/>
    <w:rsid w:val="00207646"/>
    <w:rsid w:val="002207DE"/>
    <w:rsid w:val="00220B3A"/>
    <w:rsid w:val="00220B76"/>
    <w:rsid w:val="002231BC"/>
    <w:rsid w:val="002234DF"/>
    <w:rsid w:val="002239BC"/>
    <w:rsid w:val="00226E78"/>
    <w:rsid w:val="00230DFB"/>
    <w:rsid w:val="0023423B"/>
    <w:rsid w:val="00237956"/>
    <w:rsid w:val="00237AAA"/>
    <w:rsid w:val="00242214"/>
    <w:rsid w:val="00243A7C"/>
    <w:rsid w:val="00244E58"/>
    <w:rsid w:val="00251015"/>
    <w:rsid w:val="00251D29"/>
    <w:rsid w:val="00253EE0"/>
    <w:rsid w:val="002547C0"/>
    <w:rsid w:val="002610A1"/>
    <w:rsid w:val="00261D4F"/>
    <w:rsid w:val="00263E5E"/>
    <w:rsid w:val="00267229"/>
    <w:rsid w:val="0027461E"/>
    <w:rsid w:val="00275F8D"/>
    <w:rsid w:val="0027683D"/>
    <w:rsid w:val="00276F71"/>
    <w:rsid w:val="002772E6"/>
    <w:rsid w:val="00281D28"/>
    <w:rsid w:val="00282E54"/>
    <w:rsid w:val="00284A29"/>
    <w:rsid w:val="00286083"/>
    <w:rsid w:val="002864EA"/>
    <w:rsid w:val="0029073C"/>
    <w:rsid w:val="00296750"/>
    <w:rsid w:val="00296F2D"/>
    <w:rsid w:val="002A0F25"/>
    <w:rsid w:val="002A57CC"/>
    <w:rsid w:val="002A5CAC"/>
    <w:rsid w:val="002A5D24"/>
    <w:rsid w:val="002A6144"/>
    <w:rsid w:val="002A7B93"/>
    <w:rsid w:val="002B0AF2"/>
    <w:rsid w:val="002B1C5F"/>
    <w:rsid w:val="002B317A"/>
    <w:rsid w:val="002B42AB"/>
    <w:rsid w:val="002C0989"/>
    <w:rsid w:val="002C20EE"/>
    <w:rsid w:val="002C34D3"/>
    <w:rsid w:val="002C3E62"/>
    <w:rsid w:val="002C3F14"/>
    <w:rsid w:val="002C4FD8"/>
    <w:rsid w:val="002C559E"/>
    <w:rsid w:val="002C5D1D"/>
    <w:rsid w:val="002C6261"/>
    <w:rsid w:val="002D1F48"/>
    <w:rsid w:val="002D310B"/>
    <w:rsid w:val="002D36B6"/>
    <w:rsid w:val="002D45BF"/>
    <w:rsid w:val="002D5208"/>
    <w:rsid w:val="002D6E63"/>
    <w:rsid w:val="002D7996"/>
    <w:rsid w:val="002E131B"/>
    <w:rsid w:val="002E1886"/>
    <w:rsid w:val="002E1D4B"/>
    <w:rsid w:val="002E567A"/>
    <w:rsid w:val="002E7D7C"/>
    <w:rsid w:val="002F0372"/>
    <w:rsid w:val="002F0975"/>
    <w:rsid w:val="002F297D"/>
    <w:rsid w:val="002F3010"/>
    <w:rsid w:val="002F4325"/>
    <w:rsid w:val="002F466F"/>
    <w:rsid w:val="002F4F7E"/>
    <w:rsid w:val="002F5AB1"/>
    <w:rsid w:val="002F5D5C"/>
    <w:rsid w:val="002F6692"/>
    <w:rsid w:val="002F71BF"/>
    <w:rsid w:val="002F7B90"/>
    <w:rsid w:val="00300430"/>
    <w:rsid w:val="003005A8"/>
    <w:rsid w:val="003022B7"/>
    <w:rsid w:val="00303544"/>
    <w:rsid w:val="00303E46"/>
    <w:rsid w:val="00304981"/>
    <w:rsid w:val="00306043"/>
    <w:rsid w:val="00306E43"/>
    <w:rsid w:val="00307C01"/>
    <w:rsid w:val="00310227"/>
    <w:rsid w:val="003138D9"/>
    <w:rsid w:val="003146C6"/>
    <w:rsid w:val="003209DC"/>
    <w:rsid w:val="00320DFB"/>
    <w:rsid w:val="003227FC"/>
    <w:rsid w:val="003229BC"/>
    <w:rsid w:val="00322AC6"/>
    <w:rsid w:val="00322E77"/>
    <w:rsid w:val="00324078"/>
    <w:rsid w:val="003268D7"/>
    <w:rsid w:val="00326DFF"/>
    <w:rsid w:val="00327CB6"/>
    <w:rsid w:val="00327E89"/>
    <w:rsid w:val="00330360"/>
    <w:rsid w:val="00334A51"/>
    <w:rsid w:val="0033652F"/>
    <w:rsid w:val="003419A0"/>
    <w:rsid w:val="00342552"/>
    <w:rsid w:val="00342C96"/>
    <w:rsid w:val="00342FB8"/>
    <w:rsid w:val="003433ED"/>
    <w:rsid w:val="0034479B"/>
    <w:rsid w:val="00344894"/>
    <w:rsid w:val="003449CB"/>
    <w:rsid w:val="003479CE"/>
    <w:rsid w:val="00350B95"/>
    <w:rsid w:val="00353461"/>
    <w:rsid w:val="00355C0F"/>
    <w:rsid w:val="00355F04"/>
    <w:rsid w:val="00356544"/>
    <w:rsid w:val="0035795C"/>
    <w:rsid w:val="0036628B"/>
    <w:rsid w:val="00371173"/>
    <w:rsid w:val="00372410"/>
    <w:rsid w:val="00372C91"/>
    <w:rsid w:val="003754CB"/>
    <w:rsid w:val="00375DC5"/>
    <w:rsid w:val="00382A98"/>
    <w:rsid w:val="00383A09"/>
    <w:rsid w:val="00383B71"/>
    <w:rsid w:val="00387759"/>
    <w:rsid w:val="00390A03"/>
    <w:rsid w:val="00391625"/>
    <w:rsid w:val="00392CD6"/>
    <w:rsid w:val="003935E9"/>
    <w:rsid w:val="0039490E"/>
    <w:rsid w:val="003954E7"/>
    <w:rsid w:val="0039598E"/>
    <w:rsid w:val="00396ADE"/>
    <w:rsid w:val="00396E36"/>
    <w:rsid w:val="00397C0B"/>
    <w:rsid w:val="003A035D"/>
    <w:rsid w:val="003A3642"/>
    <w:rsid w:val="003A4E89"/>
    <w:rsid w:val="003A581B"/>
    <w:rsid w:val="003A6B4B"/>
    <w:rsid w:val="003A7EF8"/>
    <w:rsid w:val="003B062B"/>
    <w:rsid w:val="003B0C2E"/>
    <w:rsid w:val="003B213F"/>
    <w:rsid w:val="003B6F29"/>
    <w:rsid w:val="003B7C42"/>
    <w:rsid w:val="003C1D6D"/>
    <w:rsid w:val="003C1DBE"/>
    <w:rsid w:val="003C1E65"/>
    <w:rsid w:val="003D0C17"/>
    <w:rsid w:val="003D5105"/>
    <w:rsid w:val="003D7A03"/>
    <w:rsid w:val="003E2DB4"/>
    <w:rsid w:val="003E5607"/>
    <w:rsid w:val="003E60ED"/>
    <w:rsid w:val="003F00EF"/>
    <w:rsid w:val="003F0CFE"/>
    <w:rsid w:val="003F2EB1"/>
    <w:rsid w:val="003F2FAD"/>
    <w:rsid w:val="003F3DBC"/>
    <w:rsid w:val="003F5EC7"/>
    <w:rsid w:val="003F629F"/>
    <w:rsid w:val="00405F6A"/>
    <w:rsid w:val="00406D3A"/>
    <w:rsid w:val="0040789A"/>
    <w:rsid w:val="00410B65"/>
    <w:rsid w:val="00410BC3"/>
    <w:rsid w:val="00410FCE"/>
    <w:rsid w:val="004123FE"/>
    <w:rsid w:val="00413112"/>
    <w:rsid w:val="00413C91"/>
    <w:rsid w:val="00413D9F"/>
    <w:rsid w:val="00414DFF"/>
    <w:rsid w:val="0041667C"/>
    <w:rsid w:val="00417920"/>
    <w:rsid w:val="00417C8A"/>
    <w:rsid w:val="004218F9"/>
    <w:rsid w:val="00421A52"/>
    <w:rsid w:val="00421E32"/>
    <w:rsid w:val="004226D1"/>
    <w:rsid w:val="0042380E"/>
    <w:rsid w:val="00424734"/>
    <w:rsid w:val="00426547"/>
    <w:rsid w:val="0043055E"/>
    <w:rsid w:val="00431EBF"/>
    <w:rsid w:val="00432891"/>
    <w:rsid w:val="00433A5D"/>
    <w:rsid w:val="00433CD7"/>
    <w:rsid w:val="00433F92"/>
    <w:rsid w:val="00434DE2"/>
    <w:rsid w:val="00435B30"/>
    <w:rsid w:val="004362E2"/>
    <w:rsid w:val="00440931"/>
    <w:rsid w:val="00441209"/>
    <w:rsid w:val="00443F59"/>
    <w:rsid w:val="00445519"/>
    <w:rsid w:val="00445FCA"/>
    <w:rsid w:val="00446D77"/>
    <w:rsid w:val="00446DB0"/>
    <w:rsid w:val="00447071"/>
    <w:rsid w:val="00447FE8"/>
    <w:rsid w:val="00450B2B"/>
    <w:rsid w:val="00456A28"/>
    <w:rsid w:val="00460E1F"/>
    <w:rsid w:val="004661E3"/>
    <w:rsid w:val="00466827"/>
    <w:rsid w:val="00466BD8"/>
    <w:rsid w:val="0047020A"/>
    <w:rsid w:val="0047029F"/>
    <w:rsid w:val="00471FFC"/>
    <w:rsid w:val="0047214B"/>
    <w:rsid w:val="00472ACD"/>
    <w:rsid w:val="00472F29"/>
    <w:rsid w:val="00473050"/>
    <w:rsid w:val="00473A28"/>
    <w:rsid w:val="004748E1"/>
    <w:rsid w:val="00476593"/>
    <w:rsid w:val="00477B0D"/>
    <w:rsid w:val="004813CE"/>
    <w:rsid w:val="004825A0"/>
    <w:rsid w:val="00482A4F"/>
    <w:rsid w:val="00483BB8"/>
    <w:rsid w:val="00484B37"/>
    <w:rsid w:val="00484DA8"/>
    <w:rsid w:val="00486DD8"/>
    <w:rsid w:val="00487B57"/>
    <w:rsid w:val="004927E9"/>
    <w:rsid w:val="00492C7F"/>
    <w:rsid w:val="00494A2E"/>
    <w:rsid w:val="00496379"/>
    <w:rsid w:val="0049764A"/>
    <w:rsid w:val="004A3910"/>
    <w:rsid w:val="004A5141"/>
    <w:rsid w:val="004A69EA"/>
    <w:rsid w:val="004A70C1"/>
    <w:rsid w:val="004A7ED9"/>
    <w:rsid w:val="004B18A7"/>
    <w:rsid w:val="004B352B"/>
    <w:rsid w:val="004B5DEE"/>
    <w:rsid w:val="004B65A1"/>
    <w:rsid w:val="004B7F08"/>
    <w:rsid w:val="004C2C76"/>
    <w:rsid w:val="004C2F5C"/>
    <w:rsid w:val="004C58E8"/>
    <w:rsid w:val="004C7EEA"/>
    <w:rsid w:val="004D06AA"/>
    <w:rsid w:val="004D15CE"/>
    <w:rsid w:val="004D2010"/>
    <w:rsid w:val="004D38BB"/>
    <w:rsid w:val="004D5022"/>
    <w:rsid w:val="004D53B1"/>
    <w:rsid w:val="004D6084"/>
    <w:rsid w:val="004D7064"/>
    <w:rsid w:val="004D7D37"/>
    <w:rsid w:val="004E20C4"/>
    <w:rsid w:val="004E2B01"/>
    <w:rsid w:val="004E3656"/>
    <w:rsid w:val="004E4991"/>
    <w:rsid w:val="004F10E0"/>
    <w:rsid w:val="004F1676"/>
    <w:rsid w:val="004F17E1"/>
    <w:rsid w:val="004F2264"/>
    <w:rsid w:val="004F4185"/>
    <w:rsid w:val="004F4FC0"/>
    <w:rsid w:val="004F532C"/>
    <w:rsid w:val="004F63C9"/>
    <w:rsid w:val="004F7F7B"/>
    <w:rsid w:val="005019D8"/>
    <w:rsid w:val="00501F20"/>
    <w:rsid w:val="00502B60"/>
    <w:rsid w:val="00505050"/>
    <w:rsid w:val="00505B05"/>
    <w:rsid w:val="00505DBA"/>
    <w:rsid w:val="00505F3A"/>
    <w:rsid w:val="00505F6E"/>
    <w:rsid w:val="00507ABF"/>
    <w:rsid w:val="0051091C"/>
    <w:rsid w:val="00510ED6"/>
    <w:rsid w:val="0051177C"/>
    <w:rsid w:val="00514486"/>
    <w:rsid w:val="00515E0F"/>
    <w:rsid w:val="00522A8E"/>
    <w:rsid w:val="00526920"/>
    <w:rsid w:val="00527BB0"/>
    <w:rsid w:val="00530F9B"/>
    <w:rsid w:val="005312E5"/>
    <w:rsid w:val="00533EBC"/>
    <w:rsid w:val="00535479"/>
    <w:rsid w:val="0053683B"/>
    <w:rsid w:val="005400E3"/>
    <w:rsid w:val="00544153"/>
    <w:rsid w:val="0054424D"/>
    <w:rsid w:val="005444CA"/>
    <w:rsid w:val="0054553C"/>
    <w:rsid w:val="005460CA"/>
    <w:rsid w:val="0054630E"/>
    <w:rsid w:val="00546712"/>
    <w:rsid w:val="00546870"/>
    <w:rsid w:val="0054707C"/>
    <w:rsid w:val="0055294F"/>
    <w:rsid w:val="0055673B"/>
    <w:rsid w:val="0056023E"/>
    <w:rsid w:val="005611FC"/>
    <w:rsid w:val="00564069"/>
    <w:rsid w:val="0056417C"/>
    <w:rsid w:val="00566780"/>
    <w:rsid w:val="00570D4E"/>
    <w:rsid w:val="00571FA2"/>
    <w:rsid w:val="00574C2E"/>
    <w:rsid w:val="005758F7"/>
    <w:rsid w:val="00577999"/>
    <w:rsid w:val="00577C0E"/>
    <w:rsid w:val="00577E42"/>
    <w:rsid w:val="0058133B"/>
    <w:rsid w:val="005837E1"/>
    <w:rsid w:val="00583DE6"/>
    <w:rsid w:val="00584E64"/>
    <w:rsid w:val="0058559E"/>
    <w:rsid w:val="00585859"/>
    <w:rsid w:val="005867A0"/>
    <w:rsid w:val="005910A5"/>
    <w:rsid w:val="00591AB0"/>
    <w:rsid w:val="0059275A"/>
    <w:rsid w:val="005949CD"/>
    <w:rsid w:val="0059544A"/>
    <w:rsid w:val="00595B7B"/>
    <w:rsid w:val="00595FC1"/>
    <w:rsid w:val="005969C7"/>
    <w:rsid w:val="005A0BA3"/>
    <w:rsid w:val="005A0D2F"/>
    <w:rsid w:val="005A29E6"/>
    <w:rsid w:val="005A2B6D"/>
    <w:rsid w:val="005A2DCF"/>
    <w:rsid w:val="005A325A"/>
    <w:rsid w:val="005A5C93"/>
    <w:rsid w:val="005A748B"/>
    <w:rsid w:val="005A7D82"/>
    <w:rsid w:val="005B570D"/>
    <w:rsid w:val="005B5B28"/>
    <w:rsid w:val="005B6792"/>
    <w:rsid w:val="005B6DA2"/>
    <w:rsid w:val="005B6E47"/>
    <w:rsid w:val="005B6F8E"/>
    <w:rsid w:val="005C1873"/>
    <w:rsid w:val="005C1A76"/>
    <w:rsid w:val="005C27BF"/>
    <w:rsid w:val="005C3A33"/>
    <w:rsid w:val="005C5C36"/>
    <w:rsid w:val="005C5F9C"/>
    <w:rsid w:val="005C6834"/>
    <w:rsid w:val="005C746A"/>
    <w:rsid w:val="005D0E77"/>
    <w:rsid w:val="005D14AD"/>
    <w:rsid w:val="005D150E"/>
    <w:rsid w:val="005D2620"/>
    <w:rsid w:val="005D265B"/>
    <w:rsid w:val="005D4FCB"/>
    <w:rsid w:val="005E2CB0"/>
    <w:rsid w:val="005E32F4"/>
    <w:rsid w:val="005E4A22"/>
    <w:rsid w:val="005E6C11"/>
    <w:rsid w:val="005E6E72"/>
    <w:rsid w:val="005E7846"/>
    <w:rsid w:val="005F5361"/>
    <w:rsid w:val="00600299"/>
    <w:rsid w:val="006026CD"/>
    <w:rsid w:val="006035D5"/>
    <w:rsid w:val="00603865"/>
    <w:rsid w:val="0060591B"/>
    <w:rsid w:val="00605B24"/>
    <w:rsid w:val="006060D0"/>
    <w:rsid w:val="00607E78"/>
    <w:rsid w:val="00610507"/>
    <w:rsid w:val="00610666"/>
    <w:rsid w:val="00612303"/>
    <w:rsid w:val="00612ADA"/>
    <w:rsid w:val="0062190B"/>
    <w:rsid w:val="00621B9F"/>
    <w:rsid w:val="00623635"/>
    <w:rsid w:val="00625759"/>
    <w:rsid w:val="00626412"/>
    <w:rsid w:val="00626B9B"/>
    <w:rsid w:val="00635011"/>
    <w:rsid w:val="0063535E"/>
    <w:rsid w:val="00640310"/>
    <w:rsid w:val="00641488"/>
    <w:rsid w:val="00641530"/>
    <w:rsid w:val="00641DFF"/>
    <w:rsid w:val="00644E31"/>
    <w:rsid w:val="0064646E"/>
    <w:rsid w:val="00647316"/>
    <w:rsid w:val="0065019E"/>
    <w:rsid w:val="0065034C"/>
    <w:rsid w:val="00654A27"/>
    <w:rsid w:val="006560AF"/>
    <w:rsid w:val="00657850"/>
    <w:rsid w:val="00660DED"/>
    <w:rsid w:val="00660FE1"/>
    <w:rsid w:val="00661E25"/>
    <w:rsid w:val="006621C7"/>
    <w:rsid w:val="00663201"/>
    <w:rsid w:val="00664773"/>
    <w:rsid w:val="006662F1"/>
    <w:rsid w:val="00666A74"/>
    <w:rsid w:val="00670288"/>
    <w:rsid w:val="00673445"/>
    <w:rsid w:val="00673FA4"/>
    <w:rsid w:val="00675632"/>
    <w:rsid w:val="006759EA"/>
    <w:rsid w:val="006800BB"/>
    <w:rsid w:val="006805D4"/>
    <w:rsid w:val="00680C18"/>
    <w:rsid w:val="00681157"/>
    <w:rsid w:val="0068182C"/>
    <w:rsid w:val="00683E77"/>
    <w:rsid w:val="00690F0B"/>
    <w:rsid w:val="006930FB"/>
    <w:rsid w:val="0069347F"/>
    <w:rsid w:val="00694B8E"/>
    <w:rsid w:val="00695D83"/>
    <w:rsid w:val="006972D8"/>
    <w:rsid w:val="006977D0"/>
    <w:rsid w:val="00697A5F"/>
    <w:rsid w:val="006A01C7"/>
    <w:rsid w:val="006A1AD7"/>
    <w:rsid w:val="006A29BF"/>
    <w:rsid w:val="006A4587"/>
    <w:rsid w:val="006A4F25"/>
    <w:rsid w:val="006B1946"/>
    <w:rsid w:val="006B283A"/>
    <w:rsid w:val="006B5558"/>
    <w:rsid w:val="006B5B4E"/>
    <w:rsid w:val="006B6300"/>
    <w:rsid w:val="006B72C9"/>
    <w:rsid w:val="006C036E"/>
    <w:rsid w:val="006C0A66"/>
    <w:rsid w:val="006C1505"/>
    <w:rsid w:val="006C1879"/>
    <w:rsid w:val="006C2915"/>
    <w:rsid w:val="006C4974"/>
    <w:rsid w:val="006C4DF4"/>
    <w:rsid w:val="006C6460"/>
    <w:rsid w:val="006D077E"/>
    <w:rsid w:val="006D0AEB"/>
    <w:rsid w:val="006D202C"/>
    <w:rsid w:val="006D2F35"/>
    <w:rsid w:val="006D39CA"/>
    <w:rsid w:val="006D3ED5"/>
    <w:rsid w:val="006D48B4"/>
    <w:rsid w:val="006D5A15"/>
    <w:rsid w:val="006D64AE"/>
    <w:rsid w:val="006D6D56"/>
    <w:rsid w:val="006D6DC6"/>
    <w:rsid w:val="006D7967"/>
    <w:rsid w:val="006E46FB"/>
    <w:rsid w:val="006E62BA"/>
    <w:rsid w:val="006F1841"/>
    <w:rsid w:val="006F4161"/>
    <w:rsid w:val="006F47D6"/>
    <w:rsid w:val="006F6BB1"/>
    <w:rsid w:val="007022D1"/>
    <w:rsid w:val="007023F3"/>
    <w:rsid w:val="00702C6C"/>
    <w:rsid w:val="007060A1"/>
    <w:rsid w:val="00710060"/>
    <w:rsid w:val="0071125A"/>
    <w:rsid w:val="00712AB5"/>
    <w:rsid w:val="007143C0"/>
    <w:rsid w:val="00720810"/>
    <w:rsid w:val="00724B88"/>
    <w:rsid w:val="007264D6"/>
    <w:rsid w:val="00727AAD"/>
    <w:rsid w:val="007316C1"/>
    <w:rsid w:val="00732B01"/>
    <w:rsid w:val="007362B5"/>
    <w:rsid w:val="00740AE5"/>
    <w:rsid w:val="00740FBC"/>
    <w:rsid w:val="00741410"/>
    <w:rsid w:val="00742D9A"/>
    <w:rsid w:val="007431F6"/>
    <w:rsid w:val="00744524"/>
    <w:rsid w:val="007453A6"/>
    <w:rsid w:val="007465A1"/>
    <w:rsid w:val="00747E67"/>
    <w:rsid w:val="00752003"/>
    <w:rsid w:val="0075288C"/>
    <w:rsid w:val="00754487"/>
    <w:rsid w:val="0075621E"/>
    <w:rsid w:val="00766277"/>
    <w:rsid w:val="00766410"/>
    <w:rsid w:val="00767776"/>
    <w:rsid w:val="00770A85"/>
    <w:rsid w:val="007738CC"/>
    <w:rsid w:val="00774190"/>
    <w:rsid w:val="007742B3"/>
    <w:rsid w:val="0077525D"/>
    <w:rsid w:val="007754ED"/>
    <w:rsid w:val="00775793"/>
    <w:rsid w:val="00777C24"/>
    <w:rsid w:val="00782AAD"/>
    <w:rsid w:val="00782D36"/>
    <w:rsid w:val="007839FA"/>
    <w:rsid w:val="00787034"/>
    <w:rsid w:val="0079103C"/>
    <w:rsid w:val="0079111C"/>
    <w:rsid w:val="00794780"/>
    <w:rsid w:val="007A1E5E"/>
    <w:rsid w:val="007A5B93"/>
    <w:rsid w:val="007A6193"/>
    <w:rsid w:val="007A62B6"/>
    <w:rsid w:val="007A6C40"/>
    <w:rsid w:val="007B0413"/>
    <w:rsid w:val="007B04DE"/>
    <w:rsid w:val="007B1E4E"/>
    <w:rsid w:val="007B53FE"/>
    <w:rsid w:val="007B64E9"/>
    <w:rsid w:val="007B68DC"/>
    <w:rsid w:val="007C266E"/>
    <w:rsid w:val="007C3F1F"/>
    <w:rsid w:val="007C4E05"/>
    <w:rsid w:val="007C66D2"/>
    <w:rsid w:val="007D059D"/>
    <w:rsid w:val="007D32ED"/>
    <w:rsid w:val="007D4E81"/>
    <w:rsid w:val="007D50EA"/>
    <w:rsid w:val="007D5A63"/>
    <w:rsid w:val="007D5DF4"/>
    <w:rsid w:val="007D70F9"/>
    <w:rsid w:val="007D7F0B"/>
    <w:rsid w:val="007E0668"/>
    <w:rsid w:val="007E0729"/>
    <w:rsid w:val="007E3D37"/>
    <w:rsid w:val="007E47F3"/>
    <w:rsid w:val="007E5797"/>
    <w:rsid w:val="007E65DF"/>
    <w:rsid w:val="007F5852"/>
    <w:rsid w:val="007F5E8F"/>
    <w:rsid w:val="007F6BA2"/>
    <w:rsid w:val="008012EF"/>
    <w:rsid w:val="00801856"/>
    <w:rsid w:val="00801867"/>
    <w:rsid w:val="00801A3D"/>
    <w:rsid w:val="00801CC6"/>
    <w:rsid w:val="00803B71"/>
    <w:rsid w:val="008044B5"/>
    <w:rsid w:val="008059EF"/>
    <w:rsid w:val="00805FB9"/>
    <w:rsid w:val="00806401"/>
    <w:rsid w:val="008108F5"/>
    <w:rsid w:val="008113F5"/>
    <w:rsid w:val="00813200"/>
    <w:rsid w:val="00813234"/>
    <w:rsid w:val="008148C9"/>
    <w:rsid w:val="008150B5"/>
    <w:rsid w:val="00815578"/>
    <w:rsid w:val="00820C65"/>
    <w:rsid w:val="008217E9"/>
    <w:rsid w:val="00821B26"/>
    <w:rsid w:val="0082310C"/>
    <w:rsid w:val="0082360E"/>
    <w:rsid w:val="008238D2"/>
    <w:rsid w:val="0082419B"/>
    <w:rsid w:val="008244E2"/>
    <w:rsid w:val="00825E86"/>
    <w:rsid w:val="008272E3"/>
    <w:rsid w:val="008274BF"/>
    <w:rsid w:val="00830007"/>
    <w:rsid w:val="0083034E"/>
    <w:rsid w:val="00831E05"/>
    <w:rsid w:val="00834339"/>
    <w:rsid w:val="00834BB9"/>
    <w:rsid w:val="008353F9"/>
    <w:rsid w:val="008356CC"/>
    <w:rsid w:val="00841200"/>
    <w:rsid w:val="00842C2F"/>
    <w:rsid w:val="00844466"/>
    <w:rsid w:val="00845503"/>
    <w:rsid w:val="00847464"/>
    <w:rsid w:val="00847F66"/>
    <w:rsid w:val="0085005B"/>
    <w:rsid w:val="00852E2D"/>
    <w:rsid w:val="00855B9B"/>
    <w:rsid w:val="00857C12"/>
    <w:rsid w:val="00860639"/>
    <w:rsid w:val="00861F77"/>
    <w:rsid w:val="0086211D"/>
    <w:rsid w:val="008637AA"/>
    <w:rsid w:val="0086592E"/>
    <w:rsid w:val="00866F81"/>
    <w:rsid w:val="00867303"/>
    <w:rsid w:val="00870855"/>
    <w:rsid w:val="0087313E"/>
    <w:rsid w:val="0087333F"/>
    <w:rsid w:val="008739E8"/>
    <w:rsid w:val="00875034"/>
    <w:rsid w:val="00875B8D"/>
    <w:rsid w:val="00877360"/>
    <w:rsid w:val="0087780E"/>
    <w:rsid w:val="008805ED"/>
    <w:rsid w:val="00883C39"/>
    <w:rsid w:val="008874C7"/>
    <w:rsid w:val="00890F8D"/>
    <w:rsid w:val="00894A4D"/>
    <w:rsid w:val="00894C56"/>
    <w:rsid w:val="008958D4"/>
    <w:rsid w:val="008A430E"/>
    <w:rsid w:val="008A614C"/>
    <w:rsid w:val="008A7006"/>
    <w:rsid w:val="008A77B6"/>
    <w:rsid w:val="008B1720"/>
    <w:rsid w:val="008B2CC4"/>
    <w:rsid w:val="008B6B0C"/>
    <w:rsid w:val="008C04A5"/>
    <w:rsid w:val="008C0585"/>
    <w:rsid w:val="008C1DE1"/>
    <w:rsid w:val="008C3101"/>
    <w:rsid w:val="008C59B9"/>
    <w:rsid w:val="008C5B2A"/>
    <w:rsid w:val="008C630D"/>
    <w:rsid w:val="008D05C0"/>
    <w:rsid w:val="008D0F0E"/>
    <w:rsid w:val="008D311A"/>
    <w:rsid w:val="008D51B5"/>
    <w:rsid w:val="008D59E4"/>
    <w:rsid w:val="008D5B2A"/>
    <w:rsid w:val="008D6A53"/>
    <w:rsid w:val="008D75C5"/>
    <w:rsid w:val="008D7E9C"/>
    <w:rsid w:val="008E286B"/>
    <w:rsid w:val="008E344C"/>
    <w:rsid w:val="008E4800"/>
    <w:rsid w:val="008E48B4"/>
    <w:rsid w:val="008E6824"/>
    <w:rsid w:val="008F1DED"/>
    <w:rsid w:val="008F400F"/>
    <w:rsid w:val="008F754A"/>
    <w:rsid w:val="00901896"/>
    <w:rsid w:val="009033DE"/>
    <w:rsid w:val="00903C8F"/>
    <w:rsid w:val="00903D49"/>
    <w:rsid w:val="0090498C"/>
    <w:rsid w:val="009066AA"/>
    <w:rsid w:val="00910972"/>
    <w:rsid w:val="00910E13"/>
    <w:rsid w:val="00912903"/>
    <w:rsid w:val="009149E6"/>
    <w:rsid w:val="00915FF4"/>
    <w:rsid w:val="00917790"/>
    <w:rsid w:val="0092003C"/>
    <w:rsid w:val="00923277"/>
    <w:rsid w:val="00923475"/>
    <w:rsid w:val="00926A40"/>
    <w:rsid w:val="00926AEC"/>
    <w:rsid w:val="00930A46"/>
    <w:rsid w:val="00940477"/>
    <w:rsid w:val="009435E2"/>
    <w:rsid w:val="00943CBD"/>
    <w:rsid w:val="00943D70"/>
    <w:rsid w:val="00944148"/>
    <w:rsid w:val="00951D24"/>
    <w:rsid w:val="00952CC0"/>
    <w:rsid w:val="00953156"/>
    <w:rsid w:val="00961510"/>
    <w:rsid w:val="00965B9A"/>
    <w:rsid w:val="00967E5D"/>
    <w:rsid w:val="009706E6"/>
    <w:rsid w:val="00971577"/>
    <w:rsid w:val="00973083"/>
    <w:rsid w:val="00973CFA"/>
    <w:rsid w:val="009743EE"/>
    <w:rsid w:val="0097514E"/>
    <w:rsid w:val="00981A5B"/>
    <w:rsid w:val="00982550"/>
    <w:rsid w:val="00984AD2"/>
    <w:rsid w:val="009851E6"/>
    <w:rsid w:val="0099129A"/>
    <w:rsid w:val="00993061"/>
    <w:rsid w:val="0099367C"/>
    <w:rsid w:val="0099377A"/>
    <w:rsid w:val="00994962"/>
    <w:rsid w:val="00994C27"/>
    <w:rsid w:val="009A094A"/>
    <w:rsid w:val="009A0A76"/>
    <w:rsid w:val="009A7397"/>
    <w:rsid w:val="009B22CA"/>
    <w:rsid w:val="009B4508"/>
    <w:rsid w:val="009C1534"/>
    <w:rsid w:val="009C298F"/>
    <w:rsid w:val="009C2E44"/>
    <w:rsid w:val="009C3851"/>
    <w:rsid w:val="009C5F7F"/>
    <w:rsid w:val="009D2DD1"/>
    <w:rsid w:val="009D3D1E"/>
    <w:rsid w:val="009D443E"/>
    <w:rsid w:val="009D4995"/>
    <w:rsid w:val="009D5B9C"/>
    <w:rsid w:val="009E53FC"/>
    <w:rsid w:val="009E650C"/>
    <w:rsid w:val="009E6C33"/>
    <w:rsid w:val="009E6CFD"/>
    <w:rsid w:val="009E7F7F"/>
    <w:rsid w:val="009E7FE1"/>
    <w:rsid w:val="009F0357"/>
    <w:rsid w:val="009F1697"/>
    <w:rsid w:val="009F17DC"/>
    <w:rsid w:val="009F2DC8"/>
    <w:rsid w:val="009F64DD"/>
    <w:rsid w:val="00A031D7"/>
    <w:rsid w:val="00A0326A"/>
    <w:rsid w:val="00A0689E"/>
    <w:rsid w:val="00A06C50"/>
    <w:rsid w:val="00A10BD5"/>
    <w:rsid w:val="00A142FC"/>
    <w:rsid w:val="00A16CAF"/>
    <w:rsid w:val="00A2089A"/>
    <w:rsid w:val="00A241D8"/>
    <w:rsid w:val="00A25383"/>
    <w:rsid w:val="00A2666C"/>
    <w:rsid w:val="00A334BF"/>
    <w:rsid w:val="00A335FB"/>
    <w:rsid w:val="00A35B20"/>
    <w:rsid w:val="00A37414"/>
    <w:rsid w:val="00A4047E"/>
    <w:rsid w:val="00A40869"/>
    <w:rsid w:val="00A40F69"/>
    <w:rsid w:val="00A4164D"/>
    <w:rsid w:val="00A43354"/>
    <w:rsid w:val="00A43AD5"/>
    <w:rsid w:val="00A43C98"/>
    <w:rsid w:val="00A51A0B"/>
    <w:rsid w:val="00A54C03"/>
    <w:rsid w:val="00A55AFF"/>
    <w:rsid w:val="00A55E44"/>
    <w:rsid w:val="00A56253"/>
    <w:rsid w:val="00A57344"/>
    <w:rsid w:val="00A609E5"/>
    <w:rsid w:val="00A60F8F"/>
    <w:rsid w:val="00A61BBE"/>
    <w:rsid w:val="00A620E4"/>
    <w:rsid w:val="00A6358B"/>
    <w:rsid w:val="00A6588F"/>
    <w:rsid w:val="00A664BB"/>
    <w:rsid w:val="00A667DC"/>
    <w:rsid w:val="00A67AEC"/>
    <w:rsid w:val="00A70E53"/>
    <w:rsid w:val="00A7157B"/>
    <w:rsid w:val="00A7251A"/>
    <w:rsid w:val="00A7351C"/>
    <w:rsid w:val="00A7499B"/>
    <w:rsid w:val="00A77648"/>
    <w:rsid w:val="00A838BA"/>
    <w:rsid w:val="00A83976"/>
    <w:rsid w:val="00A847FF"/>
    <w:rsid w:val="00A84DE6"/>
    <w:rsid w:val="00A87C50"/>
    <w:rsid w:val="00A90306"/>
    <w:rsid w:val="00A909FF"/>
    <w:rsid w:val="00A91771"/>
    <w:rsid w:val="00A91AD4"/>
    <w:rsid w:val="00A9252F"/>
    <w:rsid w:val="00A92814"/>
    <w:rsid w:val="00A93097"/>
    <w:rsid w:val="00A93D15"/>
    <w:rsid w:val="00A95CC7"/>
    <w:rsid w:val="00A96806"/>
    <w:rsid w:val="00A9693E"/>
    <w:rsid w:val="00A96D26"/>
    <w:rsid w:val="00A96F34"/>
    <w:rsid w:val="00A9706A"/>
    <w:rsid w:val="00AA0341"/>
    <w:rsid w:val="00AA035B"/>
    <w:rsid w:val="00AA0778"/>
    <w:rsid w:val="00AA2814"/>
    <w:rsid w:val="00AA377E"/>
    <w:rsid w:val="00AA387C"/>
    <w:rsid w:val="00AA661C"/>
    <w:rsid w:val="00AB1CE7"/>
    <w:rsid w:val="00AB295D"/>
    <w:rsid w:val="00AB32FC"/>
    <w:rsid w:val="00AB4994"/>
    <w:rsid w:val="00AB65F6"/>
    <w:rsid w:val="00AC1477"/>
    <w:rsid w:val="00AC14E9"/>
    <w:rsid w:val="00AC1FB1"/>
    <w:rsid w:val="00AC2020"/>
    <w:rsid w:val="00AC2283"/>
    <w:rsid w:val="00AC29B1"/>
    <w:rsid w:val="00AC34D1"/>
    <w:rsid w:val="00AC4DC1"/>
    <w:rsid w:val="00AC7179"/>
    <w:rsid w:val="00AD58EE"/>
    <w:rsid w:val="00AD59B0"/>
    <w:rsid w:val="00AE46CA"/>
    <w:rsid w:val="00AE72DA"/>
    <w:rsid w:val="00AF2995"/>
    <w:rsid w:val="00AF3863"/>
    <w:rsid w:val="00AF577B"/>
    <w:rsid w:val="00AF59E1"/>
    <w:rsid w:val="00AF67E8"/>
    <w:rsid w:val="00B02434"/>
    <w:rsid w:val="00B050F0"/>
    <w:rsid w:val="00B1009D"/>
    <w:rsid w:val="00B14DD4"/>
    <w:rsid w:val="00B15A5E"/>
    <w:rsid w:val="00B1675A"/>
    <w:rsid w:val="00B1731F"/>
    <w:rsid w:val="00B22FA5"/>
    <w:rsid w:val="00B24792"/>
    <w:rsid w:val="00B27917"/>
    <w:rsid w:val="00B279C8"/>
    <w:rsid w:val="00B30662"/>
    <w:rsid w:val="00B30F37"/>
    <w:rsid w:val="00B31072"/>
    <w:rsid w:val="00B314F2"/>
    <w:rsid w:val="00B3192E"/>
    <w:rsid w:val="00B33ECA"/>
    <w:rsid w:val="00B34100"/>
    <w:rsid w:val="00B35F38"/>
    <w:rsid w:val="00B3617C"/>
    <w:rsid w:val="00B37D33"/>
    <w:rsid w:val="00B40316"/>
    <w:rsid w:val="00B407C4"/>
    <w:rsid w:val="00B423BF"/>
    <w:rsid w:val="00B449E8"/>
    <w:rsid w:val="00B450B7"/>
    <w:rsid w:val="00B50F71"/>
    <w:rsid w:val="00B5233F"/>
    <w:rsid w:val="00B52699"/>
    <w:rsid w:val="00B52BEB"/>
    <w:rsid w:val="00B53596"/>
    <w:rsid w:val="00B53A8E"/>
    <w:rsid w:val="00B556EC"/>
    <w:rsid w:val="00B55A06"/>
    <w:rsid w:val="00B564BF"/>
    <w:rsid w:val="00B60070"/>
    <w:rsid w:val="00B608FB"/>
    <w:rsid w:val="00B64530"/>
    <w:rsid w:val="00B65085"/>
    <w:rsid w:val="00B65B7A"/>
    <w:rsid w:val="00B65DCB"/>
    <w:rsid w:val="00B662B8"/>
    <w:rsid w:val="00B6733E"/>
    <w:rsid w:val="00B72985"/>
    <w:rsid w:val="00B74BF7"/>
    <w:rsid w:val="00B767B1"/>
    <w:rsid w:val="00B76860"/>
    <w:rsid w:val="00B768D7"/>
    <w:rsid w:val="00B7721E"/>
    <w:rsid w:val="00B82D13"/>
    <w:rsid w:val="00B86418"/>
    <w:rsid w:val="00B865B6"/>
    <w:rsid w:val="00B9026D"/>
    <w:rsid w:val="00B91160"/>
    <w:rsid w:val="00B93FBC"/>
    <w:rsid w:val="00B96B79"/>
    <w:rsid w:val="00BA0AC6"/>
    <w:rsid w:val="00BA158C"/>
    <w:rsid w:val="00BA626A"/>
    <w:rsid w:val="00BA6484"/>
    <w:rsid w:val="00BA6E79"/>
    <w:rsid w:val="00BB42BC"/>
    <w:rsid w:val="00BB44F9"/>
    <w:rsid w:val="00BB4D66"/>
    <w:rsid w:val="00BB66D6"/>
    <w:rsid w:val="00BB686D"/>
    <w:rsid w:val="00BB7F3B"/>
    <w:rsid w:val="00BC36A8"/>
    <w:rsid w:val="00BC3965"/>
    <w:rsid w:val="00BC5EB6"/>
    <w:rsid w:val="00BC7121"/>
    <w:rsid w:val="00BC756F"/>
    <w:rsid w:val="00BC7A77"/>
    <w:rsid w:val="00BC7D28"/>
    <w:rsid w:val="00BD1D5F"/>
    <w:rsid w:val="00BD21A6"/>
    <w:rsid w:val="00BD4014"/>
    <w:rsid w:val="00BD62D6"/>
    <w:rsid w:val="00BE01E8"/>
    <w:rsid w:val="00BE1B27"/>
    <w:rsid w:val="00BE1E3C"/>
    <w:rsid w:val="00BE38FB"/>
    <w:rsid w:val="00BE41A1"/>
    <w:rsid w:val="00BE4794"/>
    <w:rsid w:val="00BE5796"/>
    <w:rsid w:val="00BE6C9B"/>
    <w:rsid w:val="00BF37B3"/>
    <w:rsid w:val="00BF392E"/>
    <w:rsid w:val="00BF45DD"/>
    <w:rsid w:val="00BF4872"/>
    <w:rsid w:val="00BF6C4A"/>
    <w:rsid w:val="00BF71D1"/>
    <w:rsid w:val="00C0260B"/>
    <w:rsid w:val="00C02B02"/>
    <w:rsid w:val="00C0365E"/>
    <w:rsid w:val="00C04339"/>
    <w:rsid w:val="00C0652C"/>
    <w:rsid w:val="00C10EAF"/>
    <w:rsid w:val="00C11C50"/>
    <w:rsid w:val="00C1272D"/>
    <w:rsid w:val="00C15BF2"/>
    <w:rsid w:val="00C15F22"/>
    <w:rsid w:val="00C2177C"/>
    <w:rsid w:val="00C22E45"/>
    <w:rsid w:val="00C22EF4"/>
    <w:rsid w:val="00C234FE"/>
    <w:rsid w:val="00C23571"/>
    <w:rsid w:val="00C2563E"/>
    <w:rsid w:val="00C2689B"/>
    <w:rsid w:val="00C32412"/>
    <w:rsid w:val="00C339F9"/>
    <w:rsid w:val="00C3705C"/>
    <w:rsid w:val="00C3718B"/>
    <w:rsid w:val="00C413AB"/>
    <w:rsid w:val="00C44A09"/>
    <w:rsid w:val="00C45939"/>
    <w:rsid w:val="00C507A3"/>
    <w:rsid w:val="00C52DC0"/>
    <w:rsid w:val="00C53633"/>
    <w:rsid w:val="00C54191"/>
    <w:rsid w:val="00C56F6A"/>
    <w:rsid w:val="00C60C6E"/>
    <w:rsid w:val="00C61506"/>
    <w:rsid w:val="00C67993"/>
    <w:rsid w:val="00C70DCE"/>
    <w:rsid w:val="00C7129C"/>
    <w:rsid w:val="00C71A7B"/>
    <w:rsid w:val="00C72513"/>
    <w:rsid w:val="00C72B0A"/>
    <w:rsid w:val="00C7409D"/>
    <w:rsid w:val="00C74D11"/>
    <w:rsid w:val="00C75D31"/>
    <w:rsid w:val="00C762E2"/>
    <w:rsid w:val="00C817F1"/>
    <w:rsid w:val="00C82699"/>
    <w:rsid w:val="00C82838"/>
    <w:rsid w:val="00C82F50"/>
    <w:rsid w:val="00C85BAA"/>
    <w:rsid w:val="00C864F2"/>
    <w:rsid w:val="00C918ED"/>
    <w:rsid w:val="00C965D9"/>
    <w:rsid w:val="00C97568"/>
    <w:rsid w:val="00CA165A"/>
    <w:rsid w:val="00CA3170"/>
    <w:rsid w:val="00CA532F"/>
    <w:rsid w:val="00CA74C4"/>
    <w:rsid w:val="00CA7DEA"/>
    <w:rsid w:val="00CB21CA"/>
    <w:rsid w:val="00CC2B5F"/>
    <w:rsid w:val="00CC359F"/>
    <w:rsid w:val="00CC48A8"/>
    <w:rsid w:val="00CC7CB0"/>
    <w:rsid w:val="00CD0366"/>
    <w:rsid w:val="00CD0CED"/>
    <w:rsid w:val="00CD41D3"/>
    <w:rsid w:val="00CD6E64"/>
    <w:rsid w:val="00CE01EB"/>
    <w:rsid w:val="00CE0432"/>
    <w:rsid w:val="00CE15D2"/>
    <w:rsid w:val="00CE355F"/>
    <w:rsid w:val="00CE3B3A"/>
    <w:rsid w:val="00CE5F80"/>
    <w:rsid w:val="00CE68E7"/>
    <w:rsid w:val="00CF16F8"/>
    <w:rsid w:val="00CF1819"/>
    <w:rsid w:val="00CF2298"/>
    <w:rsid w:val="00CF238B"/>
    <w:rsid w:val="00CF31C9"/>
    <w:rsid w:val="00CF413B"/>
    <w:rsid w:val="00CF43FF"/>
    <w:rsid w:val="00CF6A21"/>
    <w:rsid w:val="00CF70F4"/>
    <w:rsid w:val="00CF7424"/>
    <w:rsid w:val="00D03AC6"/>
    <w:rsid w:val="00D05F85"/>
    <w:rsid w:val="00D11292"/>
    <w:rsid w:val="00D138C8"/>
    <w:rsid w:val="00D154BA"/>
    <w:rsid w:val="00D17F12"/>
    <w:rsid w:val="00D17F18"/>
    <w:rsid w:val="00D209D7"/>
    <w:rsid w:val="00D20B10"/>
    <w:rsid w:val="00D22ACF"/>
    <w:rsid w:val="00D2326D"/>
    <w:rsid w:val="00D23ECC"/>
    <w:rsid w:val="00D251D5"/>
    <w:rsid w:val="00D25EDB"/>
    <w:rsid w:val="00D26243"/>
    <w:rsid w:val="00D309F4"/>
    <w:rsid w:val="00D311C0"/>
    <w:rsid w:val="00D3367D"/>
    <w:rsid w:val="00D33CBD"/>
    <w:rsid w:val="00D35053"/>
    <w:rsid w:val="00D40B2E"/>
    <w:rsid w:val="00D442AF"/>
    <w:rsid w:val="00D44815"/>
    <w:rsid w:val="00D45625"/>
    <w:rsid w:val="00D50D79"/>
    <w:rsid w:val="00D541F4"/>
    <w:rsid w:val="00D55142"/>
    <w:rsid w:val="00D56FC2"/>
    <w:rsid w:val="00D57832"/>
    <w:rsid w:val="00D60EB4"/>
    <w:rsid w:val="00D6205E"/>
    <w:rsid w:val="00D62F7A"/>
    <w:rsid w:val="00D64DD9"/>
    <w:rsid w:val="00D675D7"/>
    <w:rsid w:val="00D705A3"/>
    <w:rsid w:val="00D7203C"/>
    <w:rsid w:val="00D80240"/>
    <w:rsid w:val="00D80EA5"/>
    <w:rsid w:val="00D8397C"/>
    <w:rsid w:val="00D842FC"/>
    <w:rsid w:val="00D86EA9"/>
    <w:rsid w:val="00D871ED"/>
    <w:rsid w:val="00D923BB"/>
    <w:rsid w:val="00D936A6"/>
    <w:rsid w:val="00D9480A"/>
    <w:rsid w:val="00D95954"/>
    <w:rsid w:val="00D97F3E"/>
    <w:rsid w:val="00D97F83"/>
    <w:rsid w:val="00DA71A8"/>
    <w:rsid w:val="00DA749D"/>
    <w:rsid w:val="00DA766E"/>
    <w:rsid w:val="00DA7671"/>
    <w:rsid w:val="00DB267E"/>
    <w:rsid w:val="00DB2950"/>
    <w:rsid w:val="00DB2B01"/>
    <w:rsid w:val="00DB4008"/>
    <w:rsid w:val="00DB4BF5"/>
    <w:rsid w:val="00DB5FAE"/>
    <w:rsid w:val="00DB6169"/>
    <w:rsid w:val="00DB7561"/>
    <w:rsid w:val="00DB7C7B"/>
    <w:rsid w:val="00DB7D7E"/>
    <w:rsid w:val="00DC194C"/>
    <w:rsid w:val="00DC271C"/>
    <w:rsid w:val="00DC2EDC"/>
    <w:rsid w:val="00DC44BA"/>
    <w:rsid w:val="00DC5191"/>
    <w:rsid w:val="00DC55BC"/>
    <w:rsid w:val="00DC5EE9"/>
    <w:rsid w:val="00DC6527"/>
    <w:rsid w:val="00DC79EB"/>
    <w:rsid w:val="00DD09D6"/>
    <w:rsid w:val="00DD2109"/>
    <w:rsid w:val="00DD36F4"/>
    <w:rsid w:val="00DD4BE2"/>
    <w:rsid w:val="00DD6405"/>
    <w:rsid w:val="00DD711C"/>
    <w:rsid w:val="00DE0C5B"/>
    <w:rsid w:val="00DE2BE1"/>
    <w:rsid w:val="00DE588E"/>
    <w:rsid w:val="00DF69E1"/>
    <w:rsid w:val="00DF76C2"/>
    <w:rsid w:val="00DF7BFF"/>
    <w:rsid w:val="00E000EE"/>
    <w:rsid w:val="00E00EA7"/>
    <w:rsid w:val="00E02535"/>
    <w:rsid w:val="00E03015"/>
    <w:rsid w:val="00E03155"/>
    <w:rsid w:val="00E069FF"/>
    <w:rsid w:val="00E13BC0"/>
    <w:rsid w:val="00E140ED"/>
    <w:rsid w:val="00E14801"/>
    <w:rsid w:val="00E149BC"/>
    <w:rsid w:val="00E16D9C"/>
    <w:rsid w:val="00E20B1D"/>
    <w:rsid w:val="00E20BBF"/>
    <w:rsid w:val="00E21AC1"/>
    <w:rsid w:val="00E22557"/>
    <w:rsid w:val="00E2291F"/>
    <w:rsid w:val="00E25C06"/>
    <w:rsid w:val="00E26262"/>
    <w:rsid w:val="00E30733"/>
    <w:rsid w:val="00E34742"/>
    <w:rsid w:val="00E36043"/>
    <w:rsid w:val="00E36171"/>
    <w:rsid w:val="00E3685C"/>
    <w:rsid w:val="00E36CB1"/>
    <w:rsid w:val="00E40A2B"/>
    <w:rsid w:val="00E43038"/>
    <w:rsid w:val="00E436AA"/>
    <w:rsid w:val="00E43CEE"/>
    <w:rsid w:val="00E50C90"/>
    <w:rsid w:val="00E56510"/>
    <w:rsid w:val="00E56C8C"/>
    <w:rsid w:val="00E570C1"/>
    <w:rsid w:val="00E5794F"/>
    <w:rsid w:val="00E60324"/>
    <w:rsid w:val="00E60B5F"/>
    <w:rsid w:val="00E61222"/>
    <w:rsid w:val="00E643C3"/>
    <w:rsid w:val="00E656C5"/>
    <w:rsid w:val="00E7037B"/>
    <w:rsid w:val="00E737D6"/>
    <w:rsid w:val="00E74B2E"/>
    <w:rsid w:val="00E75C6D"/>
    <w:rsid w:val="00E75D4D"/>
    <w:rsid w:val="00E77061"/>
    <w:rsid w:val="00E77D8C"/>
    <w:rsid w:val="00E8146C"/>
    <w:rsid w:val="00E81774"/>
    <w:rsid w:val="00E83606"/>
    <w:rsid w:val="00E83A06"/>
    <w:rsid w:val="00E84170"/>
    <w:rsid w:val="00E86065"/>
    <w:rsid w:val="00E8736E"/>
    <w:rsid w:val="00E91614"/>
    <w:rsid w:val="00E932B0"/>
    <w:rsid w:val="00E942CD"/>
    <w:rsid w:val="00E94BCD"/>
    <w:rsid w:val="00E956DE"/>
    <w:rsid w:val="00E95B0D"/>
    <w:rsid w:val="00E97B66"/>
    <w:rsid w:val="00EA0237"/>
    <w:rsid w:val="00EA1089"/>
    <w:rsid w:val="00EA19F2"/>
    <w:rsid w:val="00EA3554"/>
    <w:rsid w:val="00EA4F71"/>
    <w:rsid w:val="00EA5225"/>
    <w:rsid w:val="00EA5824"/>
    <w:rsid w:val="00EA5891"/>
    <w:rsid w:val="00EA5CB2"/>
    <w:rsid w:val="00EA6A7F"/>
    <w:rsid w:val="00EA6B32"/>
    <w:rsid w:val="00EA6C63"/>
    <w:rsid w:val="00EA6FFF"/>
    <w:rsid w:val="00EB2DA5"/>
    <w:rsid w:val="00EB349F"/>
    <w:rsid w:val="00EB3E8B"/>
    <w:rsid w:val="00EB56FB"/>
    <w:rsid w:val="00EB622C"/>
    <w:rsid w:val="00EB69A7"/>
    <w:rsid w:val="00EC1C8C"/>
    <w:rsid w:val="00EC25D3"/>
    <w:rsid w:val="00EC2C61"/>
    <w:rsid w:val="00EC492D"/>
    <w:rsid w:val="00EC6FA0"/>
    <w:rsid w:val="00EC782C"/>
    <w:rsid w:val="00EC79D2"/>
    <w:rsid w:val="00ED0634"/>
    <w:rsid w:val="00ED109A"/>
    <w:rsid w:val="00ED2420"/>
    <w:rsid w:val="00ED4DE8"/>
    <w:rsid w:val="00ED568F"/>
    <w:rsid w:val="00EE077E"/>
    <w:rsid w:val="00EE1596"/>
    <w:rsid w:val="00EE4512"/>
    <w:rsid w:val="00EE53DD"/>
    <w:rsid w:val="00EE6413"/>
    <w:rsid w:val="00EE7D98"/>
    <w:rsid w:val="00EF0281"/>
    <w:rsid w:val="00EF0AD1"/>
    <w:rsid w:val="00EF3C9F"/>
    <w:rsid w:val="00EF3E32"/>
    <w:rsid w:val="00EF49A9"/>
    <w:rsid w:val="00EF5384"/>
    <w:rsid w:val="00F00617"/>
    <w:rsid w:val="00F0071F"/>
    <w:rsid w:val="00F016DA"/>
    <w:rsid w:val="00F061F4"/>
    <w:rsid w:val="00F067FC"/>
    <w:rsid w:val="00F077C7"/>
    <w:rsid w:val="00F12230"/>
    <w:rsid w:val="00F132B3"/>
    <w:rsid w:val="00F1549C"/>
    <w:rsid w:val="00F15B07"/>
    <w:rsid w:val="00F15E9E"/>
    <w:rsid w:val="00F1684D"/>
    <w:rsid w:val="00F16EE2"/>
    <w:rsid w:val="00F206A2"/>
    <w:rsid w:val="00F20D6F"/>
    <w:rsid w:val="00F210D6"/>
    <w:rsid w:val="00F2195A"/>
    <w:rsid w:val="00F22DD0"/>
    <w:rsid w:val="00F24B16"/>
    <w:rsid w:val="00F308A0"/>
    <w:rsid w:val="00F32C93"/>
    <w:rsid w:val="00F32D83"/>
    <w:rsid w:val="00F333EC"/>
    <w:rsid w:val="00F33CE1"/>
    <w:rsid w:val="00F3464E"/>
    <w:rsid w:val="00F36A42"/>
    <w:rsid w:val="00F37C57"/>
    <w:rsid w:val="00F43B81"/>
    <w:rsid w:val="00F4402C"/>
    <w:rsid w:val="00F45998"/>
    <w:rsid w:val="00F465DA"/>
    <w:rsid w:val="00F53873"/>
    <w:rsid w:val="00F53A4A"/>
    <w:rsid w:val="00F541F7"/>
    <w:rsid w:val="00F57327"/>
    <w:rsid w:val="00F573D5"/>
    <w:rsid w:val="00F60ADC"/>
    <w:rsid w:val="00F60B33"/>
    <w:rsid w:val="00F635FD"/>
    <w:rsid w:val="00F6496F"/>
    <w:rsid w:val="00F64996"/>
    <w:rsid w:val="00F65A12"/>
    <w:rsid w:val="00F66995"/>
    <w:rsid w:val="00F70036"/>
    <w:rsid w:val="00F72B6F"/>
    <w:rsid w:val="00F753A8"/>
    <w:rsid w:val="00F82FD0"/>
    <w:rsid w:val="00F83404"/>
    <w:rsid w:val="00F9065E"/>
    <w:rsid w:val="00F90E27"/>
    <w:rsid w:val="00F9222D"/>
    <w:rsid w:val="00F95BF6"/>
    <w:rsid w:val="00FA088A"/>
    <w:rsid w:val="00FA0E25"/>
    <w:rsid w:val="00FA3898"/>
    <w:rsid w:val="00FA3A5F"/>
    <w:rsid w:val="00FA3EE4"/>
    <w:rsid w:val="00FA4251"/>
    <w:rsid w:val="00FA622A"/>
    <w:rsid w:val="00FB041E"/>
    <w:rsid w:val="00FB0E07"/>
    <w:rsid w:val="00FB715D"/>
    <w:rsid w:val="00FC2D9C"/>
    <w:rsid w:val="00FC36C1"/>
    <w:rsid w:val="00FC4371"/>
    <w:rsid w:val="00FC52CA"/>
    <w:rsid w:val="00FC5935"/>
    <w:rsid w:val="00FC6CD4"/>
    <w:rsid w:val="00FD089A"/>
    <w:rsid w:val="00FD0A58"/>
    <w:rsid w:val="00FD0D0F"/>
    <w:rsid w:val="00FD6C12"/>
    <w:rsid w:val="00FE0BC6"/>
    <w:rsid w:val="00FE36B9"/>
    <w:rsid w:val="00FE663A"/>
    <w:rsid w:val="00FE7766"/>
    <w:rsid w:val="00FF0B39"/>
    <w:rsid w:val="00FF142D"/>
    <w:rsid w:val="00FF4032"/>
    <w:rsid w:val="00FF45F5"/>
    <w:rsid w:val="00FF584D"/>
    <w:rsid w:val="00FF643F"/>
    <w:rsid w:val="00FF6447"/>
    <w:rsid w:val="00FF7137"/>
    <w:rsid w:val="00FF76EE"/>
    <w:rsid w:val="00FF7D8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6DC72"/>
  <w15:docId w15:val="{78A78C25-CCA1-41C0-9B59-2B036514A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16321B"/>
    <w:pPr>
      <w:spacing w:before="240" w:after="60" w:line="360" w:lineRule="auto"/>
      <w:ind w:firstLine="709"/>
      <w:jc w:val="left"/>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uiPriority w:val="99"/>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right" w:pos="720"/>
        <w:tab w:val="right" w:leader="dot" w:pos="9000"/>
      </w:tabs>
      <w:suppressAutoHyphens/>
      <w:spacing w:before="160" w:after="0" w:line="240" w:lineRule="auto"/>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05772F"/>
    <w:pPr>
      <w:ind w:left="720"/>
      <w:contextualSpacing/>
    </w:p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table" w:styleId="TableGrid">
    <w:name w:val="Table Grid"/>
    <w:basedOn w:val="TableNormal"/>
    <w:uiPriority w:val="59"/>
    <w:rsid w:val="004218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982550"/>
    <w:rPr>
      <w:rFonts w:eastAsia="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65007">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735476475">
      <w:bodyDiv w:val="1"/>
      <w:marLeft w:val="0"/>
      <w:marRight w:val="0"/>
      <w:marTop w:val="0"/>
      <w:marBottom w:val="0"/>
      <w:divBdr>
        <w:top w:val="none" w:sz="0" w:space="0" w:color="auto"/>
        <w:left w:val="none" w:sz="0" w:space="0" w:color="auto"/>
        <w:bottom w:val="none" w:sz="0" w:space="0" w:color="auto"/>
        <w:right w:val="none" w:sz="0" w:space="0" w:color="auto"/>
      </w:divBdr>
      <w:divsChild>
        <w:div w:id="445126679">
          <w:marLeft w:val="0"/>
          <w:marRight w:val="0"/>
          <w:marTop w:val="0"/>
          <w:marBottom w:val="0"/>
          <w:divBdr>
            <w:top w:val="none" w:sz="0" w:space="0" w:color="auto"/>
            <w:left w:val="none" w:sz="0" w:space="0" w:color="auto"/>
            <w:bottom w:val="none" w:sz="0" w:space="0" w:color="auto"/>
            <w:right w:val="none" w:sz="0" w:space="0" w:color="auto"/>
          </w:divBdr>
          <w:divsChild>
            <w:div w:id="668413766">
              <w:marLeft w:val="0"/>
              <w:marRight w:val="0"/>
              <w:marTop w:val="0"/>
              <w:marBottom w:val="0"/>
              <w:divBdr>
                <w:top w:val="none" w:sz="0" w:space="0" w:color="auto"/>
                <w:left w:val="none" w:sz="0" w:space="0" w:color="auto"/>
                <w:bottom w:val="none" w:sz="0" w:space="0" w:color="auto"/>
                <w:right w:val="none" w:sz="0" w:space="0" w:color="auto"/>
              </w:divBdr>
              <w:divsChild>
                <w:div w:id="1202329773">
                  <w:marLeft w:val="0"/>
                  <w:marRight w:val="0"/>
                  <w:marTop w:val="0"/>
                  <w:marBottom w:val="0"/>
                  <w:divBdr>
                    <w:top w:val="none" w:sz="0" w:space="0" w:color="auto"/>
                    <w:left w:val="none" w:sz="0" w:space="0" w:color="auto"/>
                    <w:bottom w:val="none" w:sz="0" w:space="0" w:color="auto"/>
                    <w:right w:val="none" w:sz="0" w:space="0" w:color="auto"/>
                  </w:divBdr>
                  <w:divsChild>
                    <w:div w:id="1841965040">
                      <w:marLeft w:val="0"/>
                      <w:marRight w:val="0"/>
                      <w:marTop w:val="0"/>
                      <w:marBottom w:val="0"/>
                      <w:divBdr>
                        <w:top w:val="none" w:sz="0" w:space="0" w:color="auto"/>
                        <w:left w:val="none" w:sz="0" w:space="0" w:color="auto"/>
                        <w:bottom w:val="none" w:sz="0" w:space="0" w:color="auto"/>
                        <w:right w:val="none" w:sz="0" w:space="0" w:color="auto"/>
                      </w:divBdr>
                      <w:divsChild>
                        <w:div w:id="16123757">
                          <w:marLeft w:val="0"/>
                          <w:marRight w:val="0"/>
                          <w:marTop w:val="0"/>
                          <w:marBottom w:val="0"/>
                          <w:divBdr>
                            <w:top w:val="none" w:sz="0" w:space="0" w:color="auto"/>
                            <w:left w:val="none" w:sz="0" w:space="0" w:color="auto"/>
                            <w:bottom w:val="none" w:sz="0" w:space="0" w:color="auto"/>
                            <w:right w:val="none" w:sz="0" w:space="0" w:color="auto"/>
                          </w:divBdr>
                          <w:divsChild>
                            <w:div w:id="546340259">
                              <w:marLeft w:val="0"/>
                              <w:marRight w:val="0"/>
                              <w:marTop w:val="0"/>
                              <w:marBottom w:val="0"/>
                              <w:divBdr>
                                <w:top w:val="none" w:sz="0" w:space="0" w:color="auto"/>
                                <w:left w:val="none" w:sz="0" w:space="0" w:color="auto"/>
                                <w:bottom w:val="none" w:sz="0" w:space="0" w:color="auto"/>
                                <w:right w:val="none" w:sz="0" w:space="0" w:color="auto"/>
                              </w:divBdr>
                              <w:divsChild>
                                <w:div w:id="217012891">
                                  <w:marLeft w:val="0"/>
                                  <w:marRight w:val="0"/>
                                  <w:marTop w:val="0"/>
                                  <w:marBottom w:val="0"/>
                                  <w:divBdr>
                                    <w:top w:val="none" w:sz="0" w:space="0" w:color="auto"/>
                                    <w:left w:val="none" w:sz="0" w:space="0" w:color="auto"/>
                                    <w:bottom w:val="none" w:sz="0" w:space="0" w:color="auto"/>
                                    <w:right w:val="none" w:sz="0" w:space="0" w:color="auto"/>
                                  </w:divBdr>
                                  <w:divsChild>
                                    <w:div w:id="132154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14514028">
      <w:bodyDiv w:val="1"/>
      <w:marLeft w:val="0"/>
      <w:marRight w:val="0"/>
      <w:marTop w:val="0"/>
      <w:marBottom w:val="0"/>
      <w:divBdr>
        <w:top w:val="none" w:sz="0" w:space="0" w:color="auto"/>
        <w:left w:val="none" w:sz="0" w:space="0" w:color="auto"/>
        <w:bottom w:val="none" w:sz="0" w:space="0" w:color="auto"/>
        <w:right w:val="none" w:sz="0" w:space="0" w:color="auto"/>
      </w:divBdr>
      <w:divsChild>
        <w:div w:id="31727297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1416090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36289572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88792519">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07119841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73947806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285388415">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425607946">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962926692">
      <w:bodyDiv w:val="1"/>
      <w:marLeft w:val="0"/>
      <w:marRight w:val="0"/>
      <w:marTop w:val="0"/>
      <w:marBottom w:val="0"/>
      <w:divBdr>
        <w:top w:val="none" w:sz="0" w:space="0" w:color="auto"/>
        <w:left w:val="none" w:sz="0" w:space="0" w:color="auto"/>
        <w:bottom w:val="none" w:sz="0" w:space="0" w:color="auto"/>
        <w:right w:val="none" w:sz="0" w:space="0" w:color="auto"/>
      </w:divBdr>
    </w:div>
    <w:div w:id="1006126820">
      <w:bodyDiv w:val="1"/>
      <w:marLeft w:val="0"/>
      <w:marRight w:val="0"/>
      <w:marTop w:val="0"/>
      <w:marBottom w:val="0"/>
      <w:divBdr>
        <w:top w:val="none" w:sz="0" w:space="0" w:color="auto"/>
        <w:left w:val="none" w:sz="0" w:space="0" w:color="auto"/>
        <w:bottom w:val="none" w:sz="0" w:space="0" w:color="auto"/>
        <w:right w:val="none" w:sz="0" w:space="0" w:color="auto"/>
      </w:divBdr>
    </w:div>
    <w:div w:id="1292715045">
      <w:bodyDiv w:val="1"/>
      <w:marLeft w:val="0"/>
      <w:marRight w:val="0"/>
      <w:marTop w:val="0"/>
      <w:marBottom w:val="0"/>
      <w:divBdr>
        <w:top w:val="none" w:sz="0" w:space="0" w:color="auto"/>
        <w:left w:val="none" w:sz="0" w:space="0" w:color="auto"/>
        <w:bottom w:val="none" w:sz="0" w:space="0" w:color="auto"/>
        <w:right w:val="none" w:sz="0" w:space="0" w:color="auto"/>
      </w:divBdr>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473788157">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3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E1BA6-5734-4936-B0C4-86F704AD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1089</TotalTime>
  <Pages>8</Pages>
  <Words>1850</Words>
  <Characters>10550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Admin</cp:lastModifiedBy>
  <cp:revision>65</cp:revision>
  <cp:lastPrinted>2023-02-28T07:47:00Z</cp:lastPrinted>
  <dcterms:created xsi:type="dcterms:W3CDTF">2023-09-14T08:59:00Z</dcterms:created>
  <dcterms:modified xsi:type="dcterms:W3CDTF">2025-11-21T02:51:00Z</dcterms:modified>
</cp:coreProperties>
</file>